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A0431" w14:textId="475E34EC" w:rsidR="00704699" w:rsidRPr="00BD0A4B" w:rsidRDefault="00EB7AA9" w:rsidP="00932E36">
      <w:pPr>
        <w:autoSpaceDE w:val="0"/>
        <w:autoSpaceDN w:val="0"/>
        <w:adjustRightInd w:val="0"/>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R</w:t>
      </w:r>
      <w:r w:rsidRPr="009858A1">
        <w:rPr>
          <w:rFonts w:ascii="Arial" w:eastAsia="Times New Roman" w:hAnsi="Arial" w:cs="Arial"/>
          <w:b/>
          <w:bCs/>
          <w:sz w:val="24"/>
          <w:szCs w:val="24"/>
        </w:rPr>
        <w:t>ESOLUTION</w:t>
      </w:r>
      <w:r w:rsidRPr="00EB7AA9">
        <w:rPr>
          <w:rFonts w:ascii="Arial" w:eastAsia="Times New Roman" w:hAnsi="Arial" w:cs="Arial"/>
          <w:b/>
          <w:bCs/>
          <w:sz w:val="24"/>
          <w:szCs w:val="24"/>
        </w:rPr>
        <w:t xml:space="preserve"> NUMBER </w:t>
      </w:r>
      <w:r w:rsidR="00522A6C">
        <w:rPr>
          <w:rFonts w:ascii="Arial" w:eastAsia="Times New Roman" w:hAnsi="Arial" w:cs="Arial"/>
          <w:b/>
          <w:bCs/>
          <w:sz w:val="24"/>
          <w:szCs w:val="24"/>
        </w:rPr>
        <w:t>2022-</w:t>
      </w:r>
      <w:r w:rsidR="00BF4C79">
        <w:rPr>
          <w:rFonts w:ascii="Arial" w:eastAsia="Times New Roman" w:hAnsi="Arial" w:cs="Arial"/>
          <w:b/>
          <w:bCs/>
          <w:sz w:val="24"/>
          <w:szCs w:val="24"/>
        </w:rPr>
        <w:t>3</w:t>
      </w:r>
      <w:r w:rsidR="009C68AD">
        <w:rPr>
          <w:rFonts w:ascii="Arial" w:eastAsia="Times New Roman" w:hAnsi="Arial" w:cs="Arial"/>
          <w:b/>
          <w:bCs/>
          <w:sz w:val="24"/>
          <w:szCs w:val="24"/>
        </w:rPr>
        <w:t>5</w:t>
      </w:r>
    </w:p>
    <w:p w14:paraId="78B888C2" w14:textId="77777777" w:rsidR="00EB7AA9" w:rsidRPr="00EB7AA9" w:rsidRDefault="00EB7AA9" w:rsidP="00B277C3">
      <w:pPr>
        <w:autoSpaceDE w:val="0"/>
        <w:autoSpaceDN w:val="0"/>
        <w:adjustRightInd w:val="0"/>
        <w:spacing w:after="0" w:line="240" w:lineRule="auto"/>
        <w:jc w:val="both"/>
        <w:rPr>
          <w:rFonts w:ascii="Arial" w:eastAsia="Times New Roman" w:hAnsi="Arial" w:cs="Arial"/>
          <w:b/>
          <w:bCs/>
          <w:sz w:val="24"/>
          <w:szCs w:val="24"/>
        </w:rPr>
      </w:pPr>
    </w:p>
    <w:p w14:paraId="7419264C" w14:textId="45346145" w:rsidR="00237B57" w:rsidRPr="001767E2" w:rsidRDefault="00EB7AA9" w:rsidP="00237B57">
      <w:pPr>
        <w:spacing w:after="0" w:line="240" w:lineRule="auto"/>
        <w:ind w:left="720" w:right="720"/>
        <w:jc w:val="both"/>
        <w:rPr>
          <w:rFonts w:ascii="Arial" w:eastAsia="Times New Roman" w:hAnsi="Arial" w:cs="Arial"/>
          <w:b/>
          <w:color w:val="000000" w:themeColor="text1"/>
          <w:sz w:val="24"/>
          <w:szCs w:val="24"/>
        </w:rPr>
      </w:pPr>
      <w:r w:rsidRPr="009858A1">
        <w:rPr>
          <w:rFonts w:ascii="Arial" w:eastAsia="Times New Roman" w:hAnsi="Arial" w:cs="Arial"/>
          <w:b/>
          <w:bCs/>
          <w:sz w:val="24"/>
          <w:szCs w:val="24"/>
        </w:rPr>
        <w:t xml:space="preserve">A RESOLUTION OF THE PLANNING COMMISSION OF THE </w:t>
      </w:r>
      <w:r w:rsidRPr="00EB7AA9">
        <w:rPr>
          <w:rFonts w:ascii="Arial" w:eastAsia="Times New Roman" w:hAnsi="Arial" w:cs="Arial"/>
          <w:b/>
          <w:bCs/>
          <w:sz w:val="24"/>
          <w:szCs w:val="24"/>
        </w:rPr>
        <w:t xml:space="preserve">CITY OF </w:t>
      </w:r>
      <w:r w:rsidR="00672799" w:rsidRPr="00EB7AA9">
        <w:rPr>
          <w:rFonts w:ascii="Arial" w:eastAsia="Times New Roman" w:hAnsi="Arial" w:cs="Arial"/>
          <w:b/>
          <w:bCs/>
          <w:sz w:val="24"/>
          <w:szCs w:val="24"/>
        </w:rPr>
        <w:t>MORENO VALLEY, CALIFORNIA,</w:t>
      </w:r>
      <w:r w:rsidR="00672799">
        <w:rPr>
          <w:rFonts w:ascii="Arial" w:eastAsia="Times New Roman" w:hAnsi="Arial" w:cs="Arial"/>
          <w:b/>
          <w:bCs/>
          <w:sz w:val="24"/>
          <w:szCs w:val="24"/>
        </w:rPr>
        <w:t xml:space="preserve"> </w:t>
      </w:r>
      <w:r w:rsidR="00672799">
        <w:rPr>
          <w:rFonts w:ascii="Arial" w:eastAsia="Times New Roman" w:hAnsi="Arial" w:cs="Arial"/>
          <w:b/>
          <w:sz w:val="24"/>
          <w:szCs w:val="24"/>
        </w:rPr>
        <w:t>APPROV</w:t>
      </w:r>
      <w:r w:rsidR="00AD32BD">
        <w:rPr>
          <w:rFonts w:ascii="Arial" w:eastAsia="Times New Roman" w:hAnsi="Arial" w:cs="Arial"/>
          <w:b/>
          <w:sz w:val="24"/>
          <w:szCs w:val="24"/>
        </w:rPr>
        <w:t>ING</w:t>
      </w:r>
      <w:r w:rsidR="00672799" w:rsidRPr="00BD0A4B">
        <w:rPr>
          <w:rFonts w:ascii="Arial" w:eastAsia="Times New Roman" w:hAnsi="Arial" w:cs="Arial"/>
          <w:b/>
          <w:sz w:val="24"/>
          <w:szCs w:val="24"/>
        </w:rPr>
        <w:t xml:space="preserve"> </w:t>
      </w:r>
      <w:r w:rsidR="00737797">
        <w:rPr>
          <w:rFonts w:ascii="Arial" w:eastAsia="Times New Roman" w:hAnsi="Arial" w:cs="Arial"/>
          <w:b/>
          <w:sz w:val="24"/>
          <w:szCs w:val="24"/>
        </w:rPr>
        <w:t xml:space="preserve">A </w:t>
      </w:r>
      <w:r w:rsidR="00B77E62">
        <w:rPr>
          <w:rFonts w:ascii="Arial" w:eastAsia="Times New Roman" w:hAnsi="Arial" w:cs="Arial"/>
          <w:b/>
          <w:sz w:val="24"/>
          <w:szCs w:val="24"/>
        </w:rPr>
        <w:t xml:space="preserve">PLOT PLAN </w:t>
      </w:r>
      <w:r w:rsidR="00737797">
        <w:rPr>
          <w:rFonts w:ascii="Arial" w:eastAsia="Times New Roman" w:hAnsi="Arial" w:cs="Arial"/>
          <w:b/>
          <w:sz w:val="24"/>
          <w:szCs w:val="24"/>
        </w:rPr>
        <w:t xml:space="preserve">FOR THE </w:t>
      </w:r>
      <w:r w:rsidR="00BF4C79">
        <w:rPr>
          <w:rFonts w:ascii="Arial" w:eastAsia="Times New Roman" w:hAnsi="Arial" w:cs="Arial"/>
          <w:b/>
          <w:sz w:val="24"/>
          <w:szCs w:val="24"/>
        </w:rPr>
        <w:t>MORENO VALLEY BUSINESS CENTER</w:t>
      </w:r>
      <w:r w:rsidR="00737797">
        <w:rPr>
          <w:rFonts w:ascii="Arial" w:hAnsi="Arial"/>
          <w:b/>
          <w:sz w:val="24"/>
        </w:rPr>
        <w:t xml:space="preserve"> </w:t>
      </w:r>
      <w:r w:rsidR="00672799">
        <w:rPr>
          <w:rFonts w:ascii="Arial" w:hAnsi="Arial"/>
          <w:b/>
          <w:sz w:val="24"/>
        </w:rPr>
        <w:t xml:space="preserve">FOR </w:t>
      </w:r>
      <w:r w:rsidR="009C68AD">
        <w:rPr>
          <w:rFonts w:ascii="Arial" w:hAnsi="Arial"/>
          <w:b/>
          <w:sz w:val="24"/>
        </w:rPr>
        <w:t xml:space="preserve">THE </w:t>
      </w:r>
      <w:r w:rsidR="00AD32BD">
        <w:rPr>
          <w:rFonts w:ascii="Arial" w:hAnsi="Arial"/>
          <w:b/>
          <w:sz w:val="24"/>
        </w:rPr>
        <w:t xml:space="preserve">CONSTRUCTION OF A </w:t>
      </w:r>
      <w:r w:rsidR="00BF4C79">
        <w:rPr>
          <w:rFonts w:ascii="Arial" w:hAnsi="Arial"/>
          <w:b/>
          <w:sz w:val="24"/>
        </w:rPr>
        <w:t>164,187</w:t>
      </w:r>
      <w:r w:rsidR="00AD32BD">
        <w:rPr>
          <w:rFonts w:ascii="Arial" w:hAnsi="Arial"/>
          <w:b/>
          <w:sz w:val="24"/>
        </w:rPr>
        <w:t xml:space="preserve"> SQUARE FOOT CONCRETE TILT-UP </w:t>
      </w:r>
      <w:r w:rsidR="00BF4C79">
        <w:rPr>
          <w:rFonts w:ascii="Arial" w:hAnsi="Arial"/>
          <w:b/>
          <w:sz w:val="24"/>
        </w:rPr>
        <w:t xml:space="preserve">LIGHT INDUSTRIAL </w:t>
      </w:r>
      <w:r w:rsidR="00AD32BD">
        <w:rPr>
          <w:rFonts w:ascii="Arial" w:hAnsi="Arial"/>
          <w:b/>
          <w:sz w:val="24"/>
        </w:rPr>
        <w:t>BUILDING</w:t>
      </w:r>
      <w:r w:rsidR="00BF4C79">
        <w:rPr>
          <w:rFonts w:ascii="Arial" w:hAnsi="Arial"/>
          <w:b/>
          <w:sz w:val="24"/>
        </w:rPr>
        <w:t xml:space="preserve"> </w:t>
      </w:r>
      <w:r w:rsidR="00672799" w:rsidRPr="00570E0D">
        <w:rPr>
          <w:rFonts w:ascii="Arial" w:eastAsia="Times New Roman" w:hAnsi="Arial" w:cs="Arial"/>
          <w:b/>
          <w:bCs/>
          <w:color w:val="000000" w:themeColor="text1"/>
          <w:sz w:val="24"/>
          <w:szCs w:val="24"/>
        </w:rPr>
        <w:t xml:space="preserve">LOCATED </w:t>
      </w:r>
      <w:r w:rsidR="007415CD">
        <w:rPr>
          <w:rFonts w:ascii="Arial" w:eastAsia="Times New Roman" w:hAnsi="Arial" w:cs="Arial"/>
          <w:b/>
          <w:color w:val="000000" w:themeColor="text1"/>
          <w:sz w:val="24"/>
          <w:szCs w:val="24"/>
        </w:rPr>
        <w:t>AT</w:t>
      </w:r>
      <w:r w:rsidR="00BF4C79">
        <w:rPr>
          <w:rFonts w:ascii="Arial" w:eastAsia="Times New Roman" w:hAnsi="Arial" w:cs="Arial"/>
          <w:b/>
          <w:color w:val="000000" w:themeColor="text1"/>
          <w:sz w:val="24"/>
          <w:szCs w:val="24"/>
        </w:rPr>
        <w:t xml:space="preserve"> THE NORTH</w:t>
      </w:r>
      <w:r w:rsidR="007415CD">
        <w:rPr>
          <w:rFonts w:ascii="Arial" w:eastAsia="Times New Roman" w:hAnsi="Arial" w:cs="Arial"/>
          <w:b/>
          <w:color w:val="000000" w:themeColor="text1"/>
          <w:sz w:val="24"/>
          <w:szCs w:val="24"/>
        </w:rPr>
        <w:t xml:space="preserve">EAST CORNER </w:t>
      </w:r>
      <w:r w:rsidR="00BF4C79">
        <w:rPr>
          <w:rFonts w:ascii="Arial" w:eastAsia="Times New Roman" w:hAnsi="Arial" w:cs="Arial"/>
          <w:b/>
          <w:color w:val="000000" w:themeColor="text1"/>
          <w:sz w:val="24"/>
          <w:szCs w:val="24"/>
        </w:rPr>
        <w:t>OF ALESSANDRO BOULEVARD A</w:t>
      </w:r>
      <w:r w:rsidR="007415CD">
        <w:rPr>
          <w:rFonts w:ascii="Arial" w:eastAsia="Times New Roman" w:hAnsi="Arial" w:cs="Arial"/>
          <w:b/>
          <w:color w:val="000000" w:themeColor="text1"/>
          <w:sz w:val="24"/>
          <w:szCs w:val="24"/>
        </w:rPr>
        <w:t>ND</w:t>
      </w:r>
      <w:r w:rsidR="00BF4C79">
        <w:rPr>
          <w:rFonts w:ascii="Arial" w:eastAsia="Times New Roman" w:hAnsi="Arial" w:cs="Arial"/>
          <w:b/>
          <w:color w:val="000000" w:themeColor="text1"/>
          <w:sz w:val="24"/>
          <w:szCs w:val="24"/>
        </w:rPr>
        <w:t xml:space="preserve"> DAY STREET </w:t>
      </w:r>
      <w:r w:rsidR="00672799" w:rsidRPr="001767E2">
        <w:rPr>
          <w:rFonts w:ascii="Arial" w:eastAsia="Times New Roman" w:hAnsi="Arial" w:cs="Arial"/>
          <w:b/>
          <w:bCs/>
          <w:color w:val="000000" w:themeColor="text1"/>
          <w:sz w:val="24"/>
          <w:szCs w:val="24"/>
        </w:rPr>
        <w:t>(</w:t>
      </w:r>
      <w:r w:rsidR="00AD32BD" w:rsidRPr="00BD5C2F">
        <w:rPr>
          <w:rFonts w:ascii="Arial" w:eastAsia="Times New Roman" w:hAnsi="Arial" w:cs="Arial"/>
          <w:b/>
          <w:color w:val="000000" w:themeColor="text1"/>
          <w:sz w:val="24"/>
          <w:szCs w:val="24"/>
        </w:rPr>
        <w:t xml:space="preserve">APN’S </w:t>
      </w:r>
      <w:r w:rsidR="00BF4C79">
        <w:rPr>
          <w:rFonts w:ascii="Arial" w:eastAsia="Times New Roman" w:hAnsi="Arial" w:cs="Arial"/>
          <w:b/>
          <w:color w:val="000000" w:themeColor="text1"/>
          <w:sz w:val="24"/>
          <w:szCs w:val="24"/>
        </w:rPr>
        <w:t>291-191-007 THROUGH -013 AND -025 THROUGH -029</w:t>
      </w:r>
      <w:r w:rsidR="00AD32BD">
        <w:rPr>
          <w:rFonts w:ascii="Arial" w:eastAsia="Times New Roman" w:hAnsi="Arial" w:cs="Arial"/>
          <w:b/>
          <w:color w:val="000000" w:themeColor="text1"/>
          <w:sz w:val="24"/>
          <w:szCs w:val="24"/>
        </w:rPr>
        <w:t>)</w:t>
      </w:r>
    </w:p>
    <w:p w14:paraId="5A63762F" w14:textId="3631BBDD" w:rsidR="00EB7AA9" w:rsidRPr="00EB7AA9" w:rsidRDefault="00EB7AA9" w:rsidP="005C23BD">
      <w:pPr>
        <w:widowControl w:val="0"/>
        <w:autoSpaceDE w:val="0"/>
        <w:autoSpaceDN w:val="0"/>
        <w:adjustRightInd w:val="0"/>
        <w:spacing w:after="0" w:line="240" w:lineRule="auto"/>
        <w:ind w:left="720" w:right="720"/>
        <w:jc w:val="both"/>
        <w:rPr>
          <w:rFonts w:ascii="Arial" w:eastAsia="Times New Roman" w:hAnsi="Arial" w:cs="Arial"/>
          <w:b/>
          <w:bCs/>
          <w:sz w:val="24"/>
          <w:szCs w:val="24"/>
        </w:rPr>
      </w:pPr>
    </w:p>
    <w:p w14:paraId="111E6AF3" w14:textId="77777777" w:rsidR="00F811A0" w:rsidRPr="007C7F31" w:rsidRDefault="00F811A0" w:rsidP="005C23BD">
      <w:pPr>
        <w:widowControl w:val="0"/>
        <w:autoSpaceDE w:val="0"/>
        <w:autoSpaceDN w:val="0"/>
        <w:adjustRightInd w:val="0"/>
        <w:spacing w:after="0" w:line="240" w:lineRule="auto"/>
        <w:ind w:firstLine="720"/>
        <w:jc w:val="both"/>
        <w:rPr>
          <w:rFonts w:ascii="Arial" w:eastAsia="Times New Roman" w:hAnsi="Arial" w:cs="Arial"/>
          <w:color w:val="000000" w:themeColor="text1"/>
          <w:sz w:val="24"/>
          <w:szCs w:val="24"/>
        </w:rPr>
      </w:pPr>
      <w:proofErr w:type="gramStart"/>
      <w:r w:rsidRPr="007C7F31">
        <w:rPr>
          <w:rFonts w:ascii="Arial" w:eastAsia="Times New Roman" w:hAnsi="Arial" w:cs="Arial"/>
          <w:b/>
          <w:color w:val="000000" w:themeColor="text1"/>
          <w:sz w:val="24"/>
          <w:szCs w:val="24"/>
        </w:rPr>
        <w:t>WHEREAS</w:t>
      </w:r>
      <w:r w:rsidRPr="007C7F31">
        <w:rPr>
          <w:rFonts w:ascii="Arial" w:eastAsia="Times New Roman" w:hAnsi="Arial" w:cs="Arial"/>
          <w:color w:val="000000" w:themeColor="text1"/>
          <w:sz w:val="24"/>
          <w:szCs w:val="24"/>
        </w:rPr>
        <w:t>,</w:t>
      </w:r>
      <w:proofErr w:type="gramEnd"/>
      <w:r w:rsidRPr="007C7F31">
        <w:rPr>
          <w:rFonts w:ascii="Arial" w:eastAsia="Times New Roman" w:hAnsi="Arial" w:cs="Arial"/>
          <w:color w:val="000000" w:themeColor="text1"/>
          <w:sz w:val="24"/>
          <w:szCs w:val="24"/>
        </w:rPr>
        <w:t xml:space="preserve"> the City of Moreno Valley (“City”) is a general law city and a municipal corporation of the State of California; and</w:t>
      </w:r>
    </w:p>
    <w:p w14:paraId="56F99988" w14:textId="77777777" w:rsidR="00F811A0" w:rsidRPr="007C7F31" w:rsidRDefault="00F811A0" w:rsidP="00B277C3">
      <w:pPr>
        <w:spacing w:after="0" w:line="240" w:lineRule="auto"/>
        <w:ind w:firstLine="720"/>
        <w:jc w:val="both"/>
        <w:rPr>
          <w:rFonts w:ascii="Arial" w:eastAsia="Times New Roman" w:hAnsi="Arial" w:cs="Arial"/>
          <w:i/>
          <w:color w:val="000000" w:themeColor="text1"/>
          <w:sz w:val="24"/>
          <w:szCs w:val="24"/>
        </w:rPr>
      </w:pPr>
    </w:p>
    <w:p w14:paraId="6A75ABC2" w14:textId="7C3CA9B5" w:rsidR="00B809EF" w:rsidRPr="00B809EF" w:rsidRDefault="00B809EF" w:rsidP="00672799">
      <w:pPr>
        <w:spacing w:after="0" w:line="240" w:lineRule="auto"/>
        <w:ind w:firstLine="720"/>
        <w:jc w:val="both"/>
        <w:rPr>
          <w:rFonts w:ascii="Arial" w:eastAsia="Times New Roman" w:hAnsi="Arial" w:cs="Arial"/>
          <w:color w:val="000000" w:themeColor="text1"/>
          <w:sz w:val="24"/>
          <w:szCs w:val="24"/>
        </w:rPr>
      </w:pPr>
      <w:r>
        <w:rPr>
          <w:rFonts w:ascii="Arial" w:eastAsia="Times New Roman" w:hAnsi="Arial" w:cs="Arial"/>
          <w:b/>
          <w:color w:val="000000" w:themeColor="text1"/>
          <w:sz w:val="24"/>
          <w:szCs w:val="24"/>
        </w:rPr>
        <w:t xml:space="preserve">WHEREAS, </w:t>
      </w:r>
      <w:r w:rsidR="00BF4C79">
        <w:rPr>
          <w:rFonts w:ascii="Arial" w:eastAsia="Times New Roman" w:hAnsi="Arial" w:cs="Arial"/>
          <w:color w:val="000000" w:themeColor="text1"/>
          <w:sz w:val="24"/>
          <w:szCs w:val="24"/>
        </w:rPr>
        <w:t>LDC Industrial Realty LLC.,</w:t>
      </w:r>
      <w:r>
        <w:rPr>
          <w:rFonts w:ascii="Arial" w:eastAsia="Times New Roman" w:hAnsi="Arial" w:cs="Arial"/>
          <w:color w:val="000000" w:themeColor="text1"/>
          <w:sz w:val="24"/>
          <w:szCs w:val="24"/>
        </w:rPr>
        <w:t xml:space="preserve"> (“Applicant”) is seeking approval of a Plot Plan (PEN2</w:t>
      </w:r>
      <w:r w:rsidR="00BF4C79">
        <w:rPr>
          <w:rFonts w:ascii="Arial" w:eastAsia="Times New Roman" w:hAnsi="Arial" w:cs="Arial"/>
          <w:color w:val="000000" w:themeColor="text1"/>
          <w:sz w:val="24"/>
          <w:szCs w:val="24"/>
        </w:rPr>
        <w:t>0-</w:t>
      </w:r>
      <w:proofErr w:type="gramStart"/>
      <w:r w:rsidR="00BF4C79">
        <w:rPr>
          <w:rFonts w:ascii="Arial" w:eastAsia="Times New Roman" w:hAnsi="Arial" w:cs="Arial"/>
          <w:color w:val="000000" w:themeColor="text1"/>
          <w:sz w:val="24"/>
          <w:szCs w:val="24"/>
        </w:rPr>
        <w:t>0162</w:t>
      </w:r>
      <w:r w:rsidR="007415CD">
        <w:rPr>
          <w:rFonts w:ascii="Arial" w:eastAsia="Times New Roman" w:hAnsi="Arial" w:cs="Arial"/>
          <w:color w:val="000000" w:themeColor="text1"/>
          <w:sz w:val="24"/>
          <w:szCs w:val="24"/>
        </w:rPr>
        <w:t>)(</w:t>
      </w:r>
      <w:proofErr w:type="gramEnd"/>
      <w:r w:rsidR="007415CD">
        <w:rPr>
          <w:rFonts w:ascii="Arial" w:eastAsia="Times New Roman" w:hAnsi="Arial" w:cs="Arial"/>
          <w:color w:val="000000" w:themeColor="text1"/>
          <w:sz w:val="24"/>
          <w:szCs w:val="24"/>
        </w:rPr>
        <w:t xml:space="preserve">“Application”), </w:t>
      </w:r>
      <w:r>
        <w:rPr>
          <w:rFonts w:ascii="Arial" w:eastAsia="Times New Roman" w:hAnsi="Arial" w:cs="Arial"/>
          <w:color w:val="000000" w:themeColor="text1"/>
          <w:sz w:val="24"/>
          <w:szCs w:val="24"/>
        </w:rPr>
        <w:t>which includes</w:t>
      </w:r>
      <w:r w:rsidR="00BF4C79">
        <w:rPr>
          <w:rFonts w:ascii="Arial" w:eastAsia="Times New Roman" w:hAnsi="Arial" w:cs="Arial"/>
          <w:color w:val="000000" w:themeColor="text1"/>
          <w:sz w:val="24"/>
          <w:szCs w:val="24"/>
        </w:rPr>
        <w:t xml:space="preserve"> a 164,187 light industrial </w:t>
      </w:r>
      <w:r>
        <w:rPr>
          <w:rFonts w:ascii="Arial" w:eastAsia="Times New Roman" w:hAnsi="Arial" w:cs="Arial"/>
          <w:color w:val="000000" w:themeColor="text1"/>
          <w:sz w:val="24"/>
          <w:szCs w:val="24"/>
        </w:rPr>
        <w:t>building with associated public improvements</w:t>
      </w:r>
      <w:r w:rsidR="00AB6BEF">
        <w:rPr>
          <w:rFonts w:ascii="Arial" w:eastAsia="Times New Roman" w:hAnsi="Arial" w:cs="Arial"/>
          <w:color w:val="000000" w:themeColor="text1"/>
          <w:sz w:val="24"/>
          <w:szCs w:val="24"/>
        </w:rPr>
        <w:t xml:space="preserve"> (“</w:t>
      </w:r>
      <w:r w:rsidR="00096739">
        <w:rPr>
          <w:rFonts w:ascii="Arial" w:eastAsia="Times New Roman" w:hAnsi="Arial" w:cs="Arial"/>
          <w:color w:val="000000" w:themeColor="text1"/>
          <w:sz w:val="24"/>
          <w:szCs w:val="24"/>
        </w:rPr>
        <w:t xml:space="preserve">Proposed </w:t>
      </w:r>
      <w:r w:rsidR="00AB6BEF">
        <w:rPr>
          <w:rFonts w:ascii="Arial" w:eastAsia="Times New Roman" w:hAnsi="Arial" w:cs="Arial"/>
          <w:color w:val="000000" w:themeColor="text1"/>
          <w:sz w:val="24"/>
          <w:szCs w:val="24"/>
        </w:rPr>
        <w:t>Project”)</w:t>
      </w:r>
      <w:r>
        <w:rPr>
          <w:rFonts w:ascii="Arial" w:eastAsia="Times New Roman" w:hAnsi="Arial" w:cs="Arial"/>
          <w:color w:val="000000" w:themeColor="text1"/>
          <w:sz w:val="24"/>
          <w:szCs w:val="24"/>
        </w:rPr>
        <w:t xml:space="preserve">, located </w:t>
      </w:r>
      <w:r w:rsidR="00BF4C79">
        <w:rPr>
          <w:rFonts w:ascii="Arial" w:eastAsia="Times New Roman" w:hAnsi="Arial" w:cs="Arial"/>
          <w:color w:val="000000" w:themeColor="text1"/>
          <w:sz w:val="24"/>
          <w:szCs w:val="24"/>
        </w:rPr>
        <w:t>north side of Alessandro Boulevard at Day Street</w:t>
      </w:r>
      <w:r w:rsidR="007415CD">
        <w:rPr>
          <w:rFonts w:ascii="Arial" w:eastAsia="Times New Roman" w:hAnsi="Arial" w:cs="Arial"/>
          <w:color w:val="000000" w:themeColor="text1"/>
          <w:sz w:val="24"/>
          <w:szCs w:val="24"/>
        </w:rPr>
        <w:t xml:space="preserve"> (“Project Site”)</w:t>
      </w:r>
      <w:r>
        <w:rPr>
          <w:rFonts w:ascii="Arial" w:eastAsia="Times New Roman" w:hAnsi="Arial" w:cs="Arial"/>
          <w:color w:val="000000" w:themeColor="text1"/>
          <w:sz w:val="24"/>
          <w:szCs w:val="24"/>
        </w:rPr>
        <w:t xml:space="preserve">; and </w:t>
      </w:r>
    </w:p>
    <w:p w14:paraId="5F045483" w14:textId="77777777" w:rsidR="00B809EF" w:rsidRDefault="00B809EF" w:rsidP="00672799">
      <w:pPr>
        <w:spacing w:after="0" w:line="240" w:lineRule="auto"/>
        <w:ind w:firstLine="720"/>
        <w:jc w:val="both"/>
        <w:rPr>
          <w:rFonts w:ascii="Arial" w:eastAsia="Times New Roman" w:hAnsi="Arial" w:cs="Arial"/>
          <w:b/>
          <w:color w:val="000000" w:themeColor="text1"/>
          <w:sz w:val="24"/>
          <w:szCs w:val="24"/>
        </w:rPr>
      </w:pPr>
    </w:p>
    <w:p w14:paraId="3431218B" w14:textId="474AB3CC" w:rsidR="00F811A0" w:rsidRPr="00672799" w:rsidRDefault="00F811A0" w:rsidP="005C23BD">
      <w:pPr>
        <w:spacing w:after="0" w:line="240" w:lineRule="auto"/>
        <w:ind w:firstLine="720"/>
        <w:jc w:val="both"/>
        <w:rPr>
          <w:rFonts w:ascii="Arial" w:eastAsia="Times New Roman" w:hAnsi="Arial" w:cs="Arial"/>
          <w:color w:val="000000" w:themeColor="text1"/>
          <w:sz w:val="24"/>
          <w:szCs w:val="24"/>
        </w:rPr>
      </w:pPr>
      <w:proofErr w:type="gramStart"/>
      <w:r w:rsidRPr="007C7F31">
        <w:rPr>
          <w:rFonts w:ascii="Arial" w:eastAsia="Times New Roman" w:hAnsi="Arial" w:cs="Arial"/>
          <w:b/>
          <w:color w:val="000000" w:themeColor="text1"/>
          <w:sz w:val="24"/>
          <w:szCs w:val="24"/>
        </w:rPr>
        <w:t>WHEREAS</w:t>
      </w:r>
      <w:r w:rsidR="00672799">
        <w:rPr>
          <w:rFonts w:ascii="Arial" w:eastAsia="Times New Roman" w:hAnsi="Arial" w:cs="Arial"/>
          <w:color w:val="000000" w:themeColor="text1"/>
          <w:sz w:val="24"/>
          <w:szCs w:val="24"/>
        </w:rPr>
        <w:t>,</w:t>
      </w:r>
      <w:proofErr w:type="gramEnd"/>
      <w:r w:rsidR="00672799">
        <w:rPr>
          <w:rFonts w:ascii="Arial" w:eastAsia="Times New Roman" w:hAnsi="Arial" w:cs="Arial"/>
          <w:color w:val="000000" w:themeColor="text1"/>
          <w:sz w:val="24"/>
          <w:szCs w:val="24"/>
        </w:rPr>
        <w:t xml:space="preserve"> </w:t>
      </w:r>
      <w:r w:rsidR="00672799" w:rsidRPr="00672799">
        <w:rPr>
          <w:rFonts w:ascii="Arial" w:eastAsia="Times New Roman" w:hAnsi="Arial" w:cs="Arial"/>
          <w:color w:val="000000" w:themeColor="text1"/>
          <w:sz w:val="24"/>
          <w:szCs w:val="24"/>
        </w:rPr>
        <w:t>Section 9.02.07</w:t>
      </w:r>
      <w:r w:rsidRPr="00672799">
        <w:rPr>
          <w:rFonts w:ascii="Arial" w:eastAsia="Times New Roman" w:hAnsi="Arial" w:cs="Arial"/>
          <w:color w:val="000000" w:themeColor="text1"/>
          <w:sz w:val="24"/>
          <w:szCs w:val="24"/>
        </w:rPr>
        <w:t>0 (</w:t>
      </w:r>
      <w:r w:rsidR="00672799" w:rsidRPr="00672799">
        <w:rPr>
          <w:rFonts w:ascii="Arial" w:eastAsia="Times New Roman" w:hAnsi="Arial" w:cs="Arial"/>
          <w:color w:val="000000" w:themeColor="text1"/>
          <w:sz w:val="24"/>
          <w:szCs w:val="24"/>
        </w:rPr>
        <w:t>Plot Plan</w:t>
      </w:r>
      <w:r w:rsidRPr="00672799">
        <w:rPr>
          <w:rFonts w:ascii="Arial" w:eastAsia="Times New Roman" w:hAnsi="Arial" w:cs="Arial"/>
          <w:color w:val="000000" w:themeColor="text1"/>
          <w:sz w:val="24"/>
          <w:szCs w:val="24"/>
        </w:rPr>
        <w:t xml:space="preserve">) of the Moreno Valley Municipal Code acknowledges that </w:t>
      </w:r>
      <w:r w:rsidR="00F308EF" w:rsidRPr="00672799">
        <w:rPr>
          <w:rFonts w:ascii="Arial" w:eastAsia="Times New Roman" w:hAnsi="Arial" w:cs="Arial"/>
          <w:color w:val="000000" w:themeColor="text1"/>
          <w:sz w:val="24"/>
          <w:szCs w:val="24"/>
        </w:rPr>
        <w:t xml:space="preserve">the purpose of </w:t>
      </w:r>
      <w:r w:rsidR="00672799" w:rsidRPr="00672799">
        <w:rPr>
          <w:rFonts w:ascii="Arial" w:eastAsia="Times New Roman" w:hAnsi="Arial" w:cs="Arial"/>
          <w:color w:val="000000" w:themeColor="text1"/>
          <w:sz w:val="24"/>
          <w:szCs w:val="24"/>
        </w:rPr>
        <w:t>plot plans</w:t>
      </w:r>
      <w:r w:rsidRPr="00672799">
        <w:rPr>
          <w:rFonts w:ascii="Arial" w:eastAsia="Times New Roman" w:hAnsi="Arial" w:cs="Arial"/>
          <w:color w:val="000000" w:themeColor="text1"/>
          <w:sz w:val="24"/>
          <w:szCs w:val="24"/>
        </w:rPr>
        <w:t xml:space="preserve"> </w:t>
      </w:r>
      <w:r w:rsidR="00672799" w:rsidRPr="00672799">
        <w:rPr>
          <w:rFonts w:ascii="Arial" w:hAnsi="Arial" w:cs="Arial"/>
          <w:color w:val="000000"/>
          <w:sz w:val="24"/>
          <w:szCs w:val="24"/>
          <w:shd w:val="clear" w:color="auto" w:fill="FFFFFF"/>
        </w:rPr>
        <w:t>is to provide a mechanism by which all new construction of industrial, commercial or multiple-family residential can be reviewed when not subject to other discretionary review processes which have review authority over</w:t>
      </w:r>
      <w:r w:rsidR="00096739">
        <w:rPr>
          <w:rFonts w:ascii="Arial" w:hAnsi="Arial" w:cs="Arial"/>
          <w:color w:val="000000"/>
          <w:sz w:val="24"/>
          <w:szCs w:val="24"/>
          <w:shd w:val="clear" w:color="auto" w:fill="FFFFFF"/>
        </w:rPr>
        <w:t xml:space="preserve"> the</w:t>
      </w:r>
      <w:r w:rsidR="00672799" w:rsidRPr="00672799">
        <w:rPr>
          <w:rFonts w:ascii="Arial" w:hAnsi="Arial" w:cs="Arial"/>
          <w:color w:val="000000"/>
          <w:sz w:val="24"/>
          <w:szCs w:val="24"/>
          <w:shd w:val="clear" w:color="auto" w:fill="FFFFFF"/>
        </w:rPr>
        <w:t xml:space="preserve"> </w:t>
      </w:r>
      <w:r w:rsidR="00096739">
        <w:rPr>
          <w:rFonts w:ascii="Arial" w:hAnsi="Arial" w:cs="Arial"/>
          <w:color w:val="000000"/>
          <w:sz w:val="24"/>
          <w:szCs w:val="24"/>
          <w:shd w:val="clear" w:color="auto" w:fill="FFFFFF"/>
        </w:rPr>
        <w:t xml:space="preserve">Proposed </w:t>
      </w:r>
      <w:r w:rsidR="00EB19A4">
        <w:rPr>
          <w:rFonts w:ascii="Arial" w:hAnsi="Arial" w:cs="Arial"/>
          <w:color w:val="000000"/>
          <w:sz w:val="24"/>
          <w:szCs w:val="24"/>
          <w:shd w:val="clear" w:color="auto" w:fill="FFFFFF"/>
        </w:rPr>
        <w:t>P</w:t>
      </w:r>
      <w:r w:rsidR="00672799" w:rsidRPr="00672799">
        <w:rPr>
          <w:rFonts w:ascii="Arial" w:hAnsi="Arial" w:cs="Arial"/>
          <w:color w:val="000000"/>
          <w:sz w:val="24"/>
          <w:szCs w:val="24"/>
          <w:shd w:val="clear" w:color="auto" w:fill="FFFFFF"/>
        </w:rPr>
        <w:t>roject</w:t>
      </w:r>
      <w:r w:rsidR="00096739">
        <w:rPr>
          <w:rFonts w:ascii="Arial" w:hAnsi="Arial" w:cs="Arial"/>
          <w:color w:val="000000"/>
          <w:sz w:val="24"/>
          <w:szCs w:val="24"/>
          <w:shd w:val="clear" w:color="auto" w:fill="FFFFFF"/>
        </w:rPr>
        <w:t>’s</w:t>
      </w:r>
      <w:r w:rsidR="00672799" w:rsidRPr="00672799">
        <w:rPr>
          <w:rFonts w:ascii="Arial" w:hAnsi="Arial" w:cs="Arial"/>
          <w:color w:val="000000"/>
          <w:sz w:val="24"/>
          <w:szCs w:val="24"/>
          <w:shd w:val="clear" w:color="auto" w:fill="FFFFFF"/>
        </w:rPr>
        <w:t xml:space="preserve"> design</w:t>
      </w:r>
      <w:r w:rsidRPr="00672799">
        <w:rPr>
          <w:rFonts w:ascii="Arial" w:eastAsia="Times New Roman" w:hAnsi="Arial" w:cs="Arial"/>
          <w:color w:val="000000" w:themeColor="text1"/>
          <w:sz w:val="24"/>
          <w:szCs w:val="24"/>
        </w:rPr>
        <w:t xml:space="preserve">; and </w:t>
      </w:r>
    </w:p>
    <w:p w14:paraId="5BE08EA3" w14:textId="77777777" w:rsidR="00F811A0" w:rsidRPr="007C7F31" w:rsidRDefault="00F811A0" w:rsidP="00B277C3">
      <w:pPr>
        <w:autoSpaceDE w:val="0"/>
        <w:autoSpaceDN w:val="0"/>
        <w:adjustRightInd w:val="0"/>
        <w:spacing w:after="0" w:line="240" w:lineRule="auto"/>
        <w:ind w:firstLine="720"/>
        <w:jc w:val="both"/>
        <w:rPr>
          <w:rFonts w:ascii="Arial" w:eastAsia="Times New Roman" w:hAnsi="Arial" w:cs="Arial"/>
          <w:b/>
          <w:bCs/>
          <w:color w:val="000000" w:themeColor="text1"/>
          <w:sz w:val="24"/>
          <w:szCs w:val="24"/>
        </w:rPr>
      </w:pPr>
    </w:p>
    <w:p w14:paraId="50CCE572" w14:textId="443AC6AA" w:rsidR="00F811A0" w:rsidRPr="007C7F31" w:rsidRDefault="00F811A0" w:rsidP="005C23BD">
      <w:pPr>
        <w:autoSpaceDE w:val="0"/>
        <w:autoSpaceDN w:val="0"/>
        <w:adjustRightInd w:val="0"/>
        <w:spacing w:after="0" w:line="240" w:lineRule="auto"/>
        <w:jc w:val="both"/>
        <w:rPr>
          <w:rFonts w:ascii="Arial" w:hAnsi="Arial" w:cs="Arial"/>
          <w:color w:val="000000" w:themeColor="text1"/>
          <w:sz w:val="24"/>
          <w:szCs w:val="24"/>
        </w:rPr>
      </w:pPr>
      <w:r w:rsidRPr="007C7F31">
        <w:rPr>
          <w:rFonts w:ascii="Arial" w:hAnsi="Arial" w:cs="Arial"/>
          <w:b/>
          <w:bCs/>
          <w:color w:val="000000" w:themeColor="text1"/>
          <w:sz w:val="24"/>
          <w:szCs w:val="24"/>
        </w:rPr>
        <w:tab/>
        <w:t>WHEREAS</w:t>
      </w:r>
      <w:r w:rsidRPr="007C7F31">
        <w:rPr>
          <w:rFonts w:ascii="Arial" w:hAnsi="Arial" w:cs="Arial"/>
          <w:color w:val="000000" w:themeColor="text1"/>
          <w:sz w:val="24"/>
          <w:szCs w:val="24"/>
        </w:rPr>
        <w:t xml:space="preserve">, the Application has been evaluated in accordance with </w:t>
      </w:r>
      <w:r w:rsidR="00672799">
        <w:rPr>
          <w:rFonts w:ascii="Arial" w:eastAsia="Times New Roman" w:hAnsi="Arial" w:cs="Arial"/>
          <w:color w:val="000000" w:themeColor="text1"/>
          <w:sz w:val="24"/>
          <w:szCs w:val="24"/>
        </w:rPr>
        <w:t>Section 9.02.07</w:t>
      </w:r>
      <w:r w:rsidRPr="007C7F31">
        <w:rPr>
          <w:rFonts w:ascii="Arial" w:eastAsia="Times New Roman" w:hAnsi="Arial" w:cs="Arial"/>
          <w:color w:val="000000" w:themeColor="text1"/>
          <w:sz w:val="24"/>
          <w:szCs w:val="24"/>
        </w:rPr>
        <w:t>0 (</w:t>
      </w:r>
      <w:r w:rsidR="00672799">
        <w:rPr>
          <w:rFonts w:ascii="Arial" w:eastAsia="Times New Roman" w:hAnsi="Arial" w:cs="Arial"/>
          <w:color w:val="000000" w:themeColor="text1"/>
          <w:sz w:val="24"/>
          <w:szCs w:val="24"/>
        </w:rPr>
        <w:t>Plot Plan</w:t>
      </w:r>
      <w:r w:rsidRPr="007C7F31">
        <w:rPr>
          <w:rFonts w:ascii="Arial" w:eastAsia="Times New Roman" w:hAnsi="Arial" w:cs="Arial"/>
          <w:color w:val="000000" w:themeColor="text1"/>
          <w:sz w:val="24"/>
          <w:szCs w:val="24"/>
        </w:rPr>
        <w:t>) of the Municipal Code</w:t>
      </w:r>
      <w:r w:rsidRPr="007C7F31">
        <w:rPr>
          <w:rFonts w:ascii="Arial" w:hAnsi="Arial" w:cs="Arial"/>
          <w:color w:val="000000" w:themeColor="text1"/>
          <w:sz w:val="24"/>
          <w:szCs w:val="24"/>
        </w:rPr>
        <w:t xml:space="preserve"> with consideration given to the City’s </w:t>
      </w:r>
      <w:r w:rsidR="00B73CDF">
        <w:rPr>
          <w:rFonts w:ascii="Arial" w:hAnsi="Arial" w:cs="Arial"/>
          <w:color w:val="000000" w:themeColor="text1"/>
          <w:sz w:val="24"/>
          <w:szCs w:val="24"/>
        </w:rPr>
        <w:t>General Plan, Zoning Ordinance,</w:t>
      </w:r>
      <w:r w:rsidRPr="007C7F31">
        <w:rPr>
          <w:rFonts w:ascii="Arial" w:hAnsi="Arial" w:cs="Arial"/>
          <w:color w:val="000000" w:themeColor="text1"/>
          <w:sz w:val="24"/>
          <w:szCs w:val="24"/>
        </w:rPr>
        <w:t xml:space="preserve"> and other applicable </w:t>
      </w:r>
      <w:r w:rsidR="00B277C3">
        <w:rPr>
          <w:rFonts w:ascii="Arial" w:hAnsi="Arial" w:cs="Arial"/>
          <w:color w:val="000000" w:themeColor="text1"/>
          <w:sz w:val="24"/>
          <w:szCs w:val="24"/>
        </w:rPr>
        <w:t xml:space="preserve">laws and </w:t>
      </w:r>
      <w:r w:rsidRPr="007C7F31">
        <w:rPr>
          <w:rFonts w:ascii="Arial" w:hAnsi="Arial" w:cs="Arial"/>
          <w:color w:val="000000" w:themeColor="text1"/>
          <w:sz w:val="24"/>
          <w:szCs w:val="24"/>
        </w:rPr>
        <w:t>regulations</w:t>
      </w:r>
      <w:r w:rsidR="00B277C3">
        <w:rPr>
          <w:rFonts w:ascii="Arial" w:hAnsi="Arial" w:cs="Arial"/>
          <w:color w:val="000000" w:themeColor="text1"/>
          <w:sz w:val="24"/>
          <w:szCs w:val="24"/>
        </w:rPr>
        <w:t xml:space="preserve">; and </w:t>
      </w:r>
    </w:p>
    <w:p w14:paraId="5F8B2546" w14:textId="77777777" w:rsidR="00F811A0" w:rsidRPr="007C7F31" w:rsidRDefault="00F811A0" w:rsidP="00B277C3">
      <w:pPr>
        <w:widowControl w:val="0"/>
        <w:autoSpaceDE w:val="0"/>
        <w:autoSpaceDN w:val="0"/>
        <w:adjustRightInd w:val="0"/>
        <w:spacing w:after="0" w:line="240" w:lineRule="auto"/>
        <w:ind w:firstLine="720"/>
        <w:jc w:val="both"/>
        <w:rPr>
          <w:rFonts w:ascii="Arial" w:eastAsia="Times New Roman" w:hAnsi="Arial" w:cs="Arial"/>
          <w:b/>
          <w:bCs/>
          <w:color w:val="000000" w:themeColor="text1"/>
          <w:sz w:val="24"/>
          <w:szCs w:val="24"/>
        </w:rPr>
      </w:pPr>
    </w:p>
    <w:p w14:paraId="7821C69E" w14:textId="195BBDCE" w:rsidR="00F811A0" w:rsidRPr="007C7F31" w:rsidRDefault="00F811A0" w:rsidP="00B277C3">
      <w:pPr>
        <w:widowControl w:val="0"/>
        <w:autoSpaceDE w:val="0"/>
        <w:autoSpaceDN w:val="0"/>
        <w:adjustRightInd w:val="0"/>
        <w:spacing w:after="0" w:line="240" w:lineRule="auto"/>
        <w:ind w:firstLine="720"/>
        <w:jc w:val="both"/>
        <w:rPr>
          <w:rFonts w:ascii="Arial" w:eastAsia="Times New Roman" w:hAnsi="Arial" w:cs="Arial"/>
          <w:color w:val="000000" w:themeColor="text1"/>
          <w:sz w:val="24"/>
          <w:szCs w:val="24"/>
        </w:rPr>
      </w:pPr>
      <w:r w:rsidRPr="007C7F31">
        <w:rPr>
          <w:rFonts w:ascii="Arial" w:eastAsia="Times New Roman" w:hAnsi="Arial" w:cs="Arial"/>
          <w:b/>
          <w:color w:val="000000" w:themeColor="text1"/>
          <w:sz w:val="24"/>
          <w:szCs w:val="24"/>
        </w:rPr>
        <w:t>WHEREAS</w:t>
      </w:r>
      <w:r w:rsidR="00672799">
        <w:rPr>
          <w:rFonts w:ascii="Arial" w:eastAsia="Times New Roman" w:hAnsi="Arial" w:cs="Arial"/>
          <w:color w:val="000000" w:themeColor="text1"/>
          <w:sz w:val="24"/>
          <w:szCs w:val="24"/>
        </w:rPr>
        <w:t>, Section 9.02.07</w:t>
      </w:r>
      <w:r w:rsidRPr="007C7F31">
        <w:rPr>
          <w:rFonts w:ascii="Arial" w:eastAsia="Times New Roman" w:hAnsi="Arial" w:cs="Arial"/>
          <w:color w:val="000000" w:themeColor="text1"/>
          <w:sz w:val="24"/>
          <w:szCs w:val="24"/>
        </w:rPr>
        <w:t xml:space="preserve">0 </w:t>
      </w:r>
      <w:r w:rsidR="00A37AB5">
        <w:rPr>
          <w:rFonts w:ascii="Arial" w:eastAsia="Times New Roman" w:hAnsi="Arial" w:cs="Arial"/>
          <w:color w:val="000000" w:themeColor="text1"/>
          <w:sz w:val="24"/>
          <w:szCs w:val="24"/>
        </w:rPr>
        <w:t xml:space="preserve">of the Municipal Code </w:t>
      </w:r>
      <w:r w:rsidRPr="007C7F31">
        <w:rPr>
          <w:rFonts w:ascii="Arial" w:eastAsia="Times New Roman" w:hAnsi="Arial" w:cs="Arial"/>
          <w:color w:val="000000" w:themeColor="text1"/>
          <w:sz w:val="24"/>
          <w:szCs w:val="24"/>
        </w:rPr>
        <w:t xml:space="preserve">imposes conditions of approval upon projects for which a </w:t>
      </w:r>
      <w:r w:rsidR="00672799">
        <w:rPr>
          <w:rFonts w:ascii="Arial" w:eastAsia="Times New Roman" w:hAnsi="Arial" w:cs="Arial"/>
          <w:color w:val="000000" w:themeColor="text1"/>
          <w:sz w:val="24"/>
          <w:szCs w:val="24"/>
        </w:rPr>
        <w:t>Plot Plan</w:t>
      </w:r>
      <w:r w:rsidRPr="007C7F31">
        <w:rPr>
          <w:rFonts w:ascii="Arial" w:eastAsia="Times New Roman" w:hAnsi="Arial" w:cs="Arial"/>
          <w:color w:val="000000" w:themeColor="text1"/>
          <w:sz w:val="24"/>
          <w:szCs w:val="24"/>
        </w:rPr>
        <w:t xml:space="preserve"> is required, which conditions </w:t>
      </w:r>
      <w:r w:rsidR="00A37AB5">
        <w:rPr>
          <w:rFonts w:ascii="Arial" w:eastAsia="Times New Roman" w:hAnsi="Arial" w:cs="Arial"/>
          <w:color w:val="000000" w:themeColor="text1"/>
          <w:sz w:val="24"/>
          <w:szCs w:val="24"/>
        </w:rPr>
        <w:t>may</w:t>
      </w:r>
      <w:r w:rsidRPr="007C7F31">
        <w:rPr>
          <w:rFonts w:ascii="Arial" w:eastAsia="Times New Roman" w:hAnsi="Arial" w:cs="Arial"/>
          <w:color w:val="000000" w:themeColor="text1"/>
          <w:sz w:val="24"/>
          <w:szCs w:val="24"/>
        </w:rPr>
        <w:t xml:space="preserve"> be imposed by the Planning Commission to address on-site improvements, off-site improvements, the manner in which the site is used and any other conditions as may be deemed necessary to protect the public health, safety and welfare and ensure that the </w:t>
      </w:r>
      <w:r w:rsidR="00096739">
        <w:rPr>
          <w:rFonts w:ascii="Arial" w:eastAsia="Times New Roman" w:hAnsi="Arial" w:cs="Arial"/>
          <w:color w:val="000000" w:themeColor="text1"/>
          <w:sz w:val="24"/>
          <w:szCs w:val="24"/>
        </w:rPr>
        <w:t>P</w:t>
      </w:r>
      <w:r w:rsidRPr="007C7F31">
        <w:rPr>
          <w:rFonts w:ascii="Arial" w:eastAsia="Times New Roman" w:hAnsi="Arial" w:cs="Arial"/>
          <w:color w:val="000000" w:themeColor="text1"/>
          <w:sz w:val="24"/>
          <w:szCs w:val="24"/>
        </w:rPr>
        <w:t xml:space="preserve">roposed Project will be developed in accordance with the purpose and intent of </w:t>
      </w:r>
      <w:r w:rsidR="00B277C3" w:rsidRPr="00B277C3">
        <w:rPr>
          <w:rFonts w:ascii="Arial" w:eastAsia="Times New Roman" w:hAnsi="Arial" w:cs="Arial"/>
          <w:sz w:val="24"/>
          <w:szCs w:val="24"/>
        </w:rPr>
        <w:t>Title 9 (“Planning and Zoning”) of the Municipal Code</w:t>
      </w:r>
      <w:r w:rsidRPr="007C7F31">
        <w:rPr>
          <w:rFonts w:ascii="Arial" w:eastAsia="Times New Roman" w:hAnsi="Arial" w:cs="Arial"/>
          <w:color w:val="000000" w:themeColor="text1"/>
          <w:sz w:val="24"/>
          <w:szCs w:val="24"/>
        </w:rPr>
        <w:t xml:space="preserve">; and </w:t>
      </w:r>
    </w:p>
    <w:p w14:paraId="42CD9395" w14:textId="77777777" w:rsidR="00F811A0" w:rsidRPr="007C7F31" w:rsidRDefault="00F811A0" w:rsidP="00B277C3">
      <w:pPr>
        <w:autoSpaceDE w:val="0"/>
        <w:autoSpaceDN w:val="0"/>
        <w:adjustRightInd w:val="0"/>
        <w:spacing w:after="0" w:line="240" w:lineRule="auto"/>
        <w:ind w:firstLine="720"/>
        <w:jc w:val="both"/>
        <w:rPr>
          <w:rFonts w:ascii="Arial" w:eastAsia="Times New Roman" w:hAnsi="Arial" w:cs="Arial"/>
          <w:color w:val="000000" w:themeColor="text1"/>
          <w:sz w:val="24"/>
          <w:szCs w:val="24"/>
        </w:rPr>
      </w:pPr>
    </w:p>
    <w:p w14:paraId="63A3A274" w14:textId="196E0F20" w:rsidR="00F811A0" w:rsidRPr="007C7F31" w:rsidRDefault="00F811A0" w:rsidP="005C23BD">
      <w:pPr>
        <w:autoSpaceDE w:val="0"/>
        <w:autoSpaceDN w:val="0"/>
        <w:adjustRightInd w:val="0"/>
        <w:spacing w:after="0" w:line="240" w:lineRule="auto"/>
        <w:jc w:val="both"/>
        <w:rPr>
          <w:rFonts w:ascii="Arial" w:eastAsia="Times New Roman" w:hAnsi="Arial" w:cs="Arial"/>
          <w:color w:val="000000" w:themeColor="text1"/>
          <w:sz w:val="24"/>
          <w:szCs w:val="24"/>
        </w:rPr>
      </w:pPr>
      <w:r w:rsidRPr="007C7F31">
        <w:rPr>
          <w:rFonts w:ascii="Arial" w:hAnsi="Arial" w:cs="Arial"/>
          <w:b/>
          <w:bCs/>
          <w:color w:val="000000" w:themeColor="text1"/>
          <w:sz w:val="24"/>
          <w:szCs w:val="24"/>
        </w:rPr>
        <w:tab/>
      </w:r>
      <w:r w:rsidRPr="007C7F31">
        <w:rPr>
          <w:rFonts w:ascii="Arial" w:eastAsia="Times New Roman" w:hAnsi="Arial" w:cs="Arial"/>
          <w:b/>
          <w:color w:val="000000" w:themeColor="text1"/>
          <w:sz w:val="24"/>
          <w:szCs w:val="24"/>
        </w:rPr>
        <w:t>WHEREAS</w:t>
      </w:r>
      <w:r w:rsidRPr="007C7F31">
        <w:rPr>
          <w:rFonts w:ascii="Arial" w:eastAsia="Times New Roman" w:hAnsi="Arial" w:cs="Arial"/>
          <w:color w:val="000000" w:themeColor="text1"/>
          <w:sz w:val="24"/>
          <w:szCs w:val="24"/>
        </w:rPr>
        <w:t>, Staff has presented for the Planning Commission’s consi</w:t>
      </w:r>
      <w:r w:rsidR="00B73CDF">
        <w:rPr>
          <w:rFonts w:ascii="Arial" w:eastAsia="Times New Roman" w:hAnsi="Arial" w:cs="Arial"/>
          <w:color w:val="000000" w:themeColor="text1"/>
          <w:sz w:val="24"/>
          <w:szCs w:val="24"/>
        </w:rPr>
        <w:t xml:space="preserve">deration Conditions of Approval </w:t>
      </w:r>
      <w:r w:rsidRPr="007C7F31">
        <w:rPr>
          <w:rFonts w:ascii="Arial" w:eastAsia="Times New Roman" w:hAnsi="Arial" w:cs="Arial"/>
          <w:color w:val="000000" w:themeColor="text1"/>
          <w:sz w:val="24"/>
          <w:szCs w:val="24"/>
        </w:rPr>
        <w:t xml:space="preserve">to be imposed upon </w:t>
      </w:r>
      <w:r w:rsidR="007415CD">
        <w:rPr>
          <w:rFonts w:ascii="Arial" w:eastAsia="Times New Roman" w:hAnsi="Arial" w:cs="Arial"/>
          <w:color w:val="000000" w:themeColor="text1"/>
          <w:sz w:val="24"/>
          <w:szCs w:val="24"/>
        </w:rPr>
        <w:t xml:space="preserve">the </w:t>
      </w:r>
      <w:r w:rsidR="00B809EF">
        <w:rPr>
          <w:rFonts w:ascii="Arial" w:eastAsia="Times New Roman" w:hAnsi="Arial" w:cs="Arial"/>
          <w:color w:val="000000" w:themeColor="text1"/>
          <w:sz w:val="24"/>
          <w:szCs w:val="24"/>
        </w:rPr>
        <w:t>Plot Plan</w:t>
      </w:r>
      <w:r w:rsidRPr="007C7F31">
        <w:rPr>
          <w:rFonts w:ascii="Arial" w:eastAsia="Times New Roman" w:hAnsi="Arial" w:cs="Arial"/>
          <w:color w:val="000000" w:themeColor="text1"/>
          <w:sz w:val="24"/>
          <w:szCs w:val="24"/>
        </w:rPr>
        <w:t xml:space="preserve"> which conditions have been deemed necessary to protect the public health, safety and welfare and ensure that the </w:t>
      </w:r>
      <w:r w:rsidR="00096739">
        <w:rPr>
          <w:rFonts w:ascii="Arial" w:eastAsia="Times New Roman" w:hAnsi="Arial" w:cs="Arial"/>
          <w:color w:val="000000" w:themeColor="text1"/>
          <w:sz w:val="24"/>
          <w:szCs w:val="24"/>
        </w:rPr>
        <w:t>P</w:t>
      </w:r>
      <w:r w:rsidRPr="007C7F31">
        <w:rPr>
          <w:rFonts w:ascii="Arial" w:eastAsia="Times New Roman" w:hAnsi="Arial" w:cs="Arial"/>
          <w:color w:val="000000" w:themeColor="text1"/>
          <w:sz w:val="24"/>
          <w:szCs w:val="24"/>
        </w:rPr>
        <w:t xml:space="preserve">roposed Project will be developed in accordance with the purpose and intent of </w:t>
      </w:r>
      <w:r w:rsidR="00B277C3" w:rsidRPr="00B277C3">
        <w:rPr>
          <w:rFonts w:ascii="Arial" w:eastAsia="Times New Roman" w:hAnsi="Arial" w:cs="Arial"/>
          <w:sz w:val="24"/>
          <w:szCs w:val="24"/>
        </w:rPr>
        <w:t>Title 9 (Planning and Zoning) of the Municipal Code</w:t>
      </w:r>
      <w:r w:rsidRPr="007C7F31">
        <w:rPr>
          <w:rFonts w:ascii="Arial" w:eastAsia="Times New Roman" w:hAnsi="Arial" w:cs="Arial"/>
          <w:color w:val="000000" w:themeColor="text1"/>
          <w:sz w:val="24"/>
          <w:szCs w:val="24"/>
        </w:rPr>
        <w:t xml:space="preserve">; and </w:t>
      </w:r>
    </w:p>
    <w:p w14:paraId="179C287D" w14:textId="77777777" w:rsidR="00F811A0" w:rsidRPr="007C7F31" w:rsidRDefault="00F811A0" w:rsidP="00B277C3">
      <w:pPr>
        <w:autoSpaceDE w:val="0"/>
        <w:autoSpaceDN w:val="0"/>
        <w:adjustRightInd w:val="0"/>
        <w:spacing w:after="0" w:line="240" w:lineRule="auto"/>
        <w:ind w:firstLine="720"/>
        <w:jc w:val="both"/>
        <w:rPr>
          <w:rFonts w:ascii="Arial" w:eastAsia="Times New Roman" w:hAnsi="Arial" w:cs="Arial"/>
          <w:color w:val="000000" w:themeColor="text1"/>
          <w:sz w:val="24"/>
          <w:szCs w:val="24"/>
        </w:rPr>
      </w:pPr>
    </w:p>
    <w:p w14:paraId="5CCA0FE9" w14:textId="71044AD8" w:rsidR="00F811A0" w:rsidRPr="007C7F31" w:rsidRDefault="00F811A0" w:rsidP="005C23BD">
      <w:pPr>
        <w:autoSpaceDE w:val="0"/>
        <w:autoSpaceDN w:val="0"/>
        <w:adjustRightInd w:val="0"/>
        <w:spacing w:after="0" w:line="240" w:lineRule="auto"/>
        <w:jc w:val="both"/>
        <w:rPr>
          <w:rFonts w:ascii="Arial" w:hAnsi="Arial" w:cs="Arial"/>
          <w:color w:val="000000" w:themeColor="text1"/>
          <w:sz w:val="24"/>
          <w:szCs w:val="24"/>
        </w:rPr>
      </w:pPr>
      <w:r w:rsidRPr="007C7F31">
        <w:rPr>
          <w:rFonts w:ascii="Arial" w:hAnsi="Arial" w:cs="Arial"/>
          <w:b/>
          <w:bCs/>
          <w:color w:val="000000" w:themeColor="text1"/>
          <w:sz w:val="24"/>
          <w:szCs w:val="24"/>
        </w:rPr>
        <w:tab/>
      </w:r>
      <w:r w:rsidRPr="007C7F31">
        <w:rPr>
          <w:rFonts w:ascii="Arial" w:hAnsi="Arial" w:cs="Arial"/>
          <w:b/>
          <w:color w:val="000000" w:themeColor="text1"/>
          <w:w w:val="105"/>
          <w:sz w:val="24"/>
          <w:szCs w:val="24"/>
        </w:rPr>
        <w:t>WHEREAS,</w:t>
      </w:r>
      <w:r w:rsidRPr="007C7F31">
        <w:rPr>
          <w:rFonts w:ascii="Arial" w:hAnsi="Arial" w:cs="Arial"/>
          <w:b/>
          <w:color w:val="000000" w:themeColor="text1"/>
          <w:spacing w:val="-1"/>
          <w:w w:val="105"/>
          <w:sz w:val="24"/>
          <w:szCs w:val="24"/>
        </w:rPr>
        <w:t xml:space="preserve"> </w:t>
      </w:r>
      <w:r w:rsidRPr="007C7F31">
        <w:rPr>
          <w:rFonts w:ascii="Arial" w:hAnsi="Arial" w:cs="Arial"/>
          <w:color w:val="000000" w:themeColor="text1"/>
          <w:sz w:val="24"/>
          <w:szCs w:val="24"/>
        </w:rPr>
        <w:t xml:space="preserve">pursuant to the provisions of Section 9.02.200 (Public </w:t>
      </w:r>
      <w:r w:rsidR="00A3195C">
        <w:rPr>
          <w:rFonts w:ascii="Arial" w:hAnsi="Arial" w:cs="Arial"/>
          <w:color w:val="000000" w:themeColor="text1"/>
          <w:sz w:val="24"/>
          <w:szCs w:val="24"/>
        </w:rPr>
        <w:t>H</w:t>
      </w:r>
      <w:r w:rsidRPr="007C7F31">
        <w:rPr>
          <w:rFonts w:ascii="Arial" w:hAnsi="Arial" w:cs="Arial"/>
          <w:color w:val="000000" w:themeColor="text1"/>
          <w:sz w:val="24"/>
          <w:szCs w:val="24"/>
        </w:rPr>
        <w:t xml:space="preserve">earing and </w:t>
      </w:r>
      <w:r w:rsidR="00A3195C">
        <w:rPr>
          <w:rFonts w:ascii="Arial" w:hAnsi="Arial" w:cs="Arial"/>
          <w:color w:val="000000" w:themeColor="text1"/>
          <w:sz w:val="24"/>
          <w:szCs w:val="24"/>
        </w:rPr>
        <w:t>N</w:t>
      </w:r>
      <w:r w:rsidRPr="007C7F31">
        <w:rPr>
          <w:rFonts w:ascii="Arial" w:hAnsi="Arial" w:cs="Arial"/>
          <w:color w:val="000000" w:themeColor="text1"/>
          <w:sz w:val="24"/>
          <w:szCs w:val="24"/>
        </w:rPr>
        <w:t xml:space="preserve">otification </w:t>
      </w:r>
      <w:r w:rsidR="00A3195C">
        <w:rPr>
          <w:rFonts w:ascii="Arial" w:hAnsi="Arial" w:cs="Arial"/>
          <w:color w:val="000000" w:themeColor="text1"/>
          <w:sz w:val="24"/>
          <w:szCs w:val="24"/>
        </w:rPr>
        <w:t>P</w:t>
      </w:r>
      <w:r w:rsidRPr="007C7F31">
        <w:rPr>
          <w:rFonts w:ascii="Arial" w:hAnsi="Arial" w:cs="Arial"/>
          <w:color w:val="000000" w:themeColor="text1"/>
          <w:sz w:val="24"/>
          <w:szCs w:val="24"/>
        </w:rPr>
        <w:t xml:space="preserve">rocedures) </w:t>
      </w:r>
      <w:r w:rsidRPr="007C7F31">
        <w:rPr>
          <w:rFonts w:ascii="Arial" w:eastAsia="Times New Roman" w:hAnsi="Arial" w:cs="Arial"/>
          <w:color w:val="000000" w:themeColor="text1"/>
          <w:sz w:val="24"/>
          <w:szCs w:val="24"/>
        </w:rPr>
        <w:t>of the Municipal Code and Government Code section 65905</w:t>
      </w:r>
      <w:r w:rsidRPr="007C7F31">
        <w:rPr>
          <w:rFonts w:ascii="Arial" w:hAnsi="Arial" w:cs="Arial"/>
          <w:color w:val="000000" w:themeColor="text1"/>
          <w:sz w:val="24"/>
          <w:szCs w:val="24"/>
        </w:rPr>
        <w:t xml:space="preserve">, </w:t>
      </w:r>
      <w:r w:rsidRPr="007C7F31">
        <w:rPr>
          <w:rFonts w:ascii="Arial" w:hAnsi="Arial" w:cs="Arial"/>
          <w:color w:val="000000" w:themeColor="text1"/>
          <w:w w:val="105"/>
          <w:sz w:val="24"/>
          <w:szCs w:val="24"/>
        </w:rPr>
        <w:t>a</w:t>
      </w:r>
      <w:r w:rsidRPr="007C7F31">
        <w:rPr>
          <w:rFonts w:ascii="Arial" w:hAnsi="Arial" w:cs="Arial"/>
          <w:color w:val="000000" w:themeColor="text1"/>
          <w:spacing w:val="-17"/>
          <w:w w:val="105"/>
          <w:sz w:val="24"/>
          <w:szCs w:val="24"/>
        </w:rPr>
        <w:t xml:space="preserve"> </w:t>
      </w:r>
      <w:r w:rsidRPr="007C7F31">
        <w:rPr>
          <w:rFonts w:ascii="Arial" w:hAnsi="Arial" w:cs="Arial"/>
          <w:color w:val="000000" w:themeColor="text1"/>
          <w:w w:val="105"/>
          <w:sz w:val="24"/>
          <w:szCs w:val="24"/>
        </w:rPr>
        <w:t>public</w:t>
      </w:r>
      <w:r w:rsidRPr="007C7F31">
        <w:rPr>
          <w:rFonts w:ascii="Arial" w:hAnsi="Arial" w:cs="Arial"/>
          <w:color w:val="000000" w:themeColor="text1"/>
          <w:spacing w:val="-4"/>
          <w:w w:val="105"/>
          <w:sz w:val="24"/>
          <w:szCs w:val="24"/>
        </w:rPr>
        <w:t xml:space="preserve"> </w:t>
      </w:r>
      <w:r w:rsidRPr="007C7F31">
        <w:rPr>
          <w:rFonts w:ascii="Arial" w:hAnsi="Arial" w:cs="Arial"/>
          <w:color w:val="000000" w:themeColor="text1"/>
          <w:w w:val="105"/>
          <w:sz w:val="24"/>
          <w:szCs w:val="24"/>
        </w:rPr>
        <w:t>hearing</w:t>
      </w:r>
      <w:r w:rsidRPr="007C7F31">
        <w:rPr>
          <w:rFonts w:ascii="Arial" w:hAnsi="Arial" w:cs="Arial"/>
          <w:color w:val="000000" w:themeColor="text1"/>
          <w:spacing w:val="-14"/>
          <w:w w:val="105"/>
          <w:sz w:val="24"/>
          <w:szCs w:val="24"/>
        </w:rPr>
        <w:t xml:space="preserve"> </w:t>
      </w:r>
      <w:r w:rsidRPr="007C7F31">
        <w:rPr>
          <w:rFonts w:ascii="Arial" w:hAnsi="Arial" w:cs="Arial"/>
          <w:color w:val="000000" w:themeColor="text1"/>
          <w:w w:val="105"/>
          <w:sz w:val="24"/>
          <w:szCs w:val="24"/>
        </w:rPr>
        <w:t>was</w:t>
      </w:r>
      <w:r w:rsidRPr="007C7F31">
        <w:rPr>
          <w:rFonts w:ascii="Arial" w:hAnsi="Arial" w:cs="Arial"/>
          <w:color w:val="000000" w:themeColor="text1"/>
          <w:spacing w:val="-8"/>
          <w:w w:val="105"/>
          <w:sz w:val="24"/>
          <w:szCs w:val="24"/>
        </w:rPr>
        <w:t xml:space="preserve"> scheduled for </w:t>
      </w:r>
      <w:r w:rsidR="00BF4C79">
        <w:rPr>
          <w:rFonts w:ascii="Arial" w:hAnsi="Arial" w:cs="Arial"/>
          <w:color w:val="000000" w:themeColor="text1"/>
          <w:spacing w:val="-8"/>
          <w:w w:val="105"/>
          <w:sz w:val="24"/>
          <w:szCs w:val="24"/>
        </w:rPr>
        <w:t xml:space="preserve">July 14, </w:t>
      </w:r>
      <w:proofErr w:type="gramStart"/>
      <w:r w:rsidR="00BF4C79">
        <w:rPr>
          <w:rFonts w:ascii="Arial" w:hAnsi="Arial" w:cs="Arial"/>
          <w:color w:val="000000" w:themeColor="text1"/>
          <w:spacing w:val="-8"/>
          <w:w w:val="105"/>
          <w:sz w:val="24"/>
          <w:szCs w:val="24"/>
        </w:rPr>
        <w:t>2022</w:t>
      </w:r>
      <w:proofErr w:type="gramEnd"/>
      <w:r w:rsidRPr="007C7F31">
        <w:rPr>
          <w:rFonts w:ascii="Arial" w:hAnsi="Arial" w:cs="Arial"/>
          <w:color w:val="000000" w:themeColor="text1"/>
          <w:spacing w:val="-8"/>
          <w:w w:val="105"/>
          <w:sz w:val="24"/>
          <w:szCs w:val="24"/>
        </w:rPr>
        <w:t xml:space="preserve"> and notice thereof </w:t>
      </w:r>
      <w:r w:rsidRPr="007C7F31">
        <w:rPr>
          <w:rFonts w:ascii="Arial" w:hAnsi="Arial" w:cs="Arial"/>
          <w:color w:val="000000" w:themeColor="text1"/>
          <w:sz w:val="24"/>
          <w:szCs w:val="24"/>
        </w:rPr>
        <w:t xml:space="preserve">was duly published and posted, and mailed to all property owners of record within 600 feet of the </w:t>
      </w:r>
      <w:r w:rsidR="00096739">
        <w:rPr>
          <w:rFonts w:ascii="Arial" w:hAnsi="Arial" w:cs="Arial"/>
          <w:color w:val="000000" w:themeColor="text1"/>
          <w:sz w:val="24"/>
          <w:szCs w:val="24"/>
        </w:rPr>
        <w:t xml:space="preserve">Project </w:t>
      </w:r>
      <w:r w:rsidRPr="007C7F31">
        <w:rPr>
          <w:rFonts w:ascii="Arial" w:hAnsi="Arial" w:cs="Arial"/>
          <w:color w:val="000000" w:themeColor="text1"/>
          <w:sz w:val="24"/>
          <w:szCs w:val="24"/>
        </w:rPr>
        <w:t xml:space="preserve">Site; and </w:t>
      </w:r>
    </w:p>
    <w:p w14:paraId="4ED148F1" w14:textId="77777777" w:rsidR="00F811A0" w:rsidRPr="007C7F31" w:rsidRDefault="00F811A0" w:rsidP="00B277C3">
      <w:pPr>
        <w:autoSpaceDE w:val="0"/>
        <w:autoSpaceDN w:val="0"/>
        <w:adjustRightInd w:val="0"/>
        <w:spacing w:after="0" w:line="240" w:lineRule="auto"/>
        <w:jc w:val="both"/>
        <w:rPr>
          <w:rFonts w:ascii="Arial" w:hAnsi="Arial" w:cs="Arial"/>
          <w:color w:val="000000" w:themeColor="text1"/>
          <w:spacing w:val="-8"/>
          <w:w w:val="105"/>
          <w:sz w:val="24"/>
          <w:szCs w:val="24"/>
        </w:rPr>
      </w:pPr>
    </w:p>
    <w:p w14:paraId="4DE82396" w14:textId="5A034197" w:rsidR="00F811A0" w:rsidRPr="00A95B32" w:rsidRDefault="00F811A0" w:rsidP="005C23BD">
      <w:pPr>
        <w:autoSpaceDE w:val="0"/>
        <w:autoSpaceDN w:val="0"/>
        <w:adjustRightInd w:val="0"/>
        <w:spacing w:after="0" w:line="240" w:lineRule="auto"/>
        <w:jc w:val="both"/>
        <w:rPr>
          <w:rFonts w:ascii="Arial" w:hAnsi="Arial"/>
          <w:color w:val="000000" w:themeColor="text1"/>
          <w:sz w:val="24"/>
        </w:rPr>
      </w:pPr>
      <w:r w:rsidRPr="007C7F31">
        <w:rPr>
          <w:rFonts w:ascii="Arial" w:hAnsi="Arial" w:cs="Arial"/>
          <w:b/>
          <w:bCs/>
          <w:color w:val="000000" w:themeColor="text1"/>
          <w:sz w:val="24"/>
          <w:szCs w:val="24"/>
        </w:rPr>
        <w:tab/>
        <w:t>WHEREAS</w:t>
      </w:r>
      <w:r w:rsidR="00B73CDF">
        <w:rPr>
          <w:rFonts w:ascii="Arial" w:hAnsi="Arial" w:cs="Arial"/>
          <w:color w:val="000000" w:themeColor="text1"/>
          <w:sz w:val="24"/>
          <w:szCs w:val="24"/>
        </w:rPr>
        <w:t xml:space="preserve">, on </w:t>
      </w:r>
      <w:r w:rsidR="00BF4C79">
        <w:rPr>
          <w:rFonts w:ascii="Arial" w:hAnsi="Arial" w:cs="Arial"/>
          <w:color w:val="000000" w:themeColor="text1"/>
          <w:sz w:val="24"/>
          <w:szCs w:val="24"/>
        </w:rPr>
        <w:t xml:space="preserve">July 14, </w:t>
      </w:r>
      <w:proofErr w:type="gramStart"/>
      <w:r w:rsidR="00BF4C79">
        <w:rPr>
          <w:rFonts w:ascii="Arial" w:hAnsi="Arial" w:cs="Arial"/>
          <w:color w:val="000000" w:themeColor="text1"/>
          <w:sz w:val="24"/>
          <w:szCs w:val="24"/>
        </w:rPr>
        <w:t>2022</w:t>
      </w:r>
      <w:proofErr w:type="gramEnd"/>
      <w:r w:rsidRPr="007C7F31">
        <w:rPr>
          <w:rFonts w:ascii="Arial" w:hAnsi="Arial" w:cs="Arial"/>
          <w:color w:val="000000" w:themeColor="text1"/>
          <w:sz w:val="24"/>
          <w:szCs w:val="24"/>
        </w:rPr>
        <w:t xml:space="preserve"> the public hearing to consider the Application was duly conducted by the Planning Commission </w:t>
      </w:r>
      <w:r w:rsidRPr="007C7F31">
        <w:rPr>
          <w:rFonts w:ascii="Arial" w:hAnsi="Arial" w:cs="Arial"/>
          <w:color w:val="000000" w:themeColor="text1"/>
          <w:w w:val="105"/>
          <w:sz w:val="24"/>
          <w:szCs w:val="24"/>
        </w:rPr>
        <w:t xml:space="preserve">at which time all interested persons were </w:t>
      </w:r>
      <w:r w:rsidR="00A37AB5">
        <w:rPr>
          <w:rFonts w:ascii="Arial" w:hAnsi="Arial" w:cs="Arial"/>
          <w:color w:val="000000" w:themeColor="text1"/>
          <w:w w:val="105"/>
          <w:sz w:val="24"/>
          <w:szCs w:val="24"/>
        </w:rPr>
        <w:t>provided with an</w:t>
      </w:r>
      <w:r w:rsidRPr="007C7F31">
        <w:rPr>
          <w:rFonts w:ascii="Arial" w:hAnsi="Arial" w:cs="Arial"/>
          <w:color w:val="000000" w:themeColor="text1"/>
          <w:w w:val="105"/>
          <w:sz w:val="24"/>
          <w:szCs w:val="24"/>
        </w:rPr>
        <w:t xml:space="preserve"> opportunity to </w:t>
      </w:r>
      <w:r w:rsidR="00A37AB5">
        <w:rPr>
          <w:rFonts w:ascii="Arial" w:hAnsi="Arial" w:cs="Arial"/>
          <w:color w:val="000000" w:themeColor="text1"/>
          <w:w w:val="105"/>
          <w:sz w:val="24"/>
          <w:szCs w:val="24"/>
        </w:rPr>
        <w:t>testify</w:t>
      </w:r>
      <w:r w:rsidRPr="007C7F31">
        <w:rPr>
          <w:rFonts w:ascii="Arial" w:hAnsi="Arial" w:cs="Arial"/>
          <w:color w:val="000000" w:themeColor="text1"/>
          <w:w w:val="105"/>
          <w:sz w:val="24"/>
          <w:szCs w:val="24"/>
        </w:rPr>
        <w:t xml:space="preserve"> and to present</w:t>
      </w:r>
      <w:r w:rsidRPr="007C7F31">
        <w:rPr>
          <w:rFonts w:ascii="Arial" w:hAnsi="Arial" w:cs="Arial"/>
          <w:color w:val="000000" w:themeColor="text1"/>
          <w:spacing w:val="-10"/>
          <w:w w:val="105"/>
          <w:sz w:val="24"/>
          <w:szCs w:val="24"/>
        </w:rPr>
        <w:t xml:space="preserve"> </w:t>
      </w:r>
      <w:r w:rsidRPr="007C7F31">
        <w:rPr>
          <w:rFonts w:ascii="Arial" w:hAnsi="Arial" w:cs="Arial"/>
          <w:color w:val="000000" w:themeColor="text1"/>
          <w:w w:val="105"/>
          <w:sz w:val="24"/>
          <w:szCs w:val="24"/>
        </w:rPr>
        <w:t xml:space="preserve">evidence; and </w:t>
      </w:r>
    </w:p>
    <w:p w14:paraId="5DAA09C2" w14:textId="77777777" w:rsidR="00F811A0" w:rsidRPr="007C7F31" w:rsidRDefault="00F811A0" w:rsidP="00B277C3">
      <w:pPr>
        <w:spacing w:after="0" w:line="240" w:lineRule="auto"/>
        <w:ind w:left="132" w:firstLine="726"/>
        <w:jc w:val="both"/>
        <w:rPr>
          <w:rFonts w:ascii="Arial" w:hAnsi="Arial" w:cs="Arial"/>
          <w:color w:val="000000" w:themeColor="text1"/>
          <w:w w:val="105"/>
          <w:sz w:val="24"/>
          <w:szCs w:val="24"/>
        </w:rPr>
      </w:pPr>
    </w:p>
    <w:p w14:paraId="5F453044" w14:textId="4FFB21D2" w:rsidR="00F811A0" w:rsidRPr="00A34470" w:rsidRDefault="00F811A0" w:rsidP="00A34470">
      <w:pPr>
        <w:spacing w:after="0" w:line="240" w:lineRule="auto"/>
        <w:ind w:left="132" w:firstLine="726"/>
        <w:jc w:val="both"/>
        <w:rPr>
          <w:rFonts w:ascii="Arial" w:hAnsi="Arial"/>
          <w:color w:val="000000" w:themeColor="text1"/>
          <w:w w:val="105"/>
          <w:sz w:val="24"/>
        </w:rPr>
      </w:pPr>
      <w:r w:rsidRPr="007C7F31">
        <w:rPr>
          <w:rFonts w:ascii="Arial" w:hAnsi="Arial" w:cs="Arial"/>
          <w:b/>
          <w:color w:val="000000" w:themeColor="text1"/>
          <w:w w:val="105"/>
          <w:sz w:val="24"/>
          <w:szCs w:val="24"/>
        </w:rPr>
        <w:t>WHEREAS,</w:t>
      </w:r>
      <w:r w:rsidRPr="007C7F31">
        <w:rPr>
          <w:rFonts w:ascii="Arial" w:hAnsi="Arial" w:cs="Arial"/>
          <w:color w:val="000000" w:themeColor="text1"/>
          <w:w w:val="105"/>
          <w:sz w:val="24"/>
          <w:szCs w:val="24"/>
        </w:rPr>
        <w:t xml:space="preserve"> consistent with the requirements of Section </w:t>
      </w:r>
      <w:r w:rsidR="00722644">
        <w:rPr>
          <w:rFonts w:ascii="Arial" w:eastAsia="Times New Roman" w:hAnsi="Arial" w:cs="Arial"/>
          <w:color w:val="000000" w:themeColor="text1"/>
          <w:sz w:val="24"/>
          <w:szCs w:val="24"/>
        </w:rPr>
        <w:t>9.02.07</w:t>
      </w:r>
      <w:r w:rsidRPr="007C7F31">
        <w:rPr>
          <w:rFonts w:ascii="Arial" w:eastAsia="Times New Roman" w:hAnsi="Arial" w:cs="Arial"/>
          <w:color w:val="000000" w:themeColor="text1"/>
          <w:sz w:val="24"/>
          <w:szCs w:val="24"/>
        </w:rPr>
        <w:t>0 (</w:t>
      </w:r>
      <w:r w:rsidR="00722644">
        <w:rPr>
          <w:rFonts w:ascii="Arial" w:eastAsia="Times New Roman" w:hAnsi="Arial" w:cs="Arial"/>
          <w:color w:val="000000" w:themeColor="text1"/>
          <w:sz w:val="24"/>
          <w:szCs w:val="24"/>
        </w:rPr>
        <w:t>Plot Plan</w:t>
      </w:r>
      <w:r w:rsidRPr="007C7F31">
        <w:rPr>
          <w:rFonts w:ascii="Arial" w:eastAsia="Times New Roman" w:hAnsi="Arial" w:cs="Arial"/>
          <w:color w:val="000000" w:themeColor="text1"/>
          <w:sz w:val="24"/>
          <w:szCs w:val="24"/>
        </w:rPr>
        <w:t xml:space="preserve">) of the Municipal Code, at the public hearing </w:t>
      </w:r>
      <w:r w:rsidRPr="007C7F31">
        <w:rPr>
          <w:rFonts w:ascii="Arial" w:hAnsi="Arial" w:cs="Arial"/>
          <w:color w:val="000000" w:themeColor="text1"/>
          <w:w w:val="105"/>
          <w:sz w:val="24"/>
          <w:szCs w:val="24"/>
        </w:rPr>
        <w:t xml:space="preserve">the Planning Commission considered </w:t>
      </w:r>
      <w:r w:rsidR="00B73CDF">
        <w:rPr>
          <w:rFonts w:ascii="Arial" w:eastAsia="Times New Roman" w:hAnsi="Arial" w:cs="Arial"/>
          <w:color w:val="000000" w:themeColor="text1"/>
          <w:sz w:val="24"/>
          <w:szCs w:val="24"/>
        </w:rPr>
        <w:t xml:space="preserve">Conditions of Approval </w:t>
      </w:r>
      <w:r w:rsidRPr="007C7F31">
        <w:rPr>
          <w:rFonts w:ascii="Arial" w:eastAsia="Times New Roman" w:hAnsi="Arial" w:cs="Arial"/>
          <w:color w:val="000000" w:themeColor="text1"/>
          <w:sz w:val="24"/>
          <w:szCs w:val="24"/>
        </w:rPr>
        <w:t xml:space="preserve">to be imposed upon </w:t>
      </w:r>
      <w:r w:rsidR="00722644">
        <w:rPr>
          <w:rFonts w:ascii="Arial" w:eastAsia="Times New Roman" w:hAnsi="Arial" w:cs="Arial"/>
          <w:color w:val="000000" w:themeColor="text1"/>
          <w:sz w:val="24"/>
          <w:szCs w:val="24"/>
        </w:rPr>
        <w:t xml:space="preserve">Plot Plan </w:t>
      </w:r>
      <w:r w:rsidR="00BF4C79">
        <w:rPr>
          <w:rFonts w:ascii="Arial" w:hAnsi="Arial" w:cs="Arial"/>
          <w:color w:val="000000" w:themeColor="text1"/>
          <w:sz w:val="24"/>
          <w:szCs w:val="24"/>
        </w:rPr>
        <w:t>PEN20-0162 (PEN21-0079)</w:t>
      </w:r>
      <w:r w:rsidR="004F12A4">
        <w:rPr>
          <w:rFonts w:ascii="Arial" w:hAnsi="Arial" w:cs="Arial"/>
          <w:color w:val="000000" w:themeColor="text1"/>
          <w:sz w:val="24"/>
          <w:szCs w:val="24"/>
        </w:rPr>
        <w:t xml:space="preserve"> for </w:t>
      </w:r>
      <w:r w:rsidR="00EB19A4">
        <w:rPr>
          <w:rFonts w:ascii="Arial" w:hAnsi="Arial" w:cs="Arial"/>
          <w:color w:val="000000" w:themeColor="text1"/>
          <w:sz w:val="24"/>
          <w:szCs w:val="24"/>
        </w:rPr>
        <w:t>the Plot Plan</w:t>
      </w:r>
      <w:r w:rsidRPr="007C7F31">
        <w:rPr>
          <w:rFonts w:ascii="Arial" w:eastAsia="Times New Roman" w:hAnsi="Arial" w:cs="Arial"/>
          <w:color w:val="000000" w:themeColor="text1"/>
          <w:sz w:val="24"/>
          <w:szCs w:val="24"/>
        </w:rPr>
        <w:t xml:space="preserve">, which conditions were prepared by </w:t>
      </w:r>
      <w:r w:rsidR="007D076F">
        <w:rPr>
          <w:rFonts w:ascii="Arial" w:hAnsi="Arial" w:cs="Arial"/>
          <w:color w:val="000000" w:themeColor="text1"/>
          <w:sz w:val="24"/>
          <w:szCs w:val="24"/>
        </w:rPr>
        <w:t>Planning Division</w:t>
      </w:r>
      <w:r w:rsidR="007D076F" w:rsidRPr="007C7F31">
        <w:rPr>
          <w:rFonts w:ascii="Arial" w:eastAsia="Times New Roman" w:hAnsi="Arial" w:cs="Arial"/>
          <w:color w:val="000000" w:themeColor="text1"/>
          <w:sz w:val="24"/>
          <w:szCs w:val="24"/>
        </w:rPr>
        <w:t xml:space="preserve"> </w:t>
      </w:r>
      <w:r w:rsidR="00955582">
        <w:rPr>
          <w:rFonts w:ascii="Arial" w:eastAsia="Times New Roman" w:hAnsi="Arial" w:cs="Arial"/>
          <w:color w:val="000000" w:themeColor="text1"/>
          <w:sz w:val="24"/>
          <w:szCs w:val="24"/>
        </w:rPr>
        <w:t>staff</w:t>
      </w:r>
      <w:r w:rsidRPr="007C7F31">
        <w:rPr>
          <w:rFonts w:ascii="Arial" w:eastAsia="Times New Roman" w:hAnsi="Arial" w:cs="Arial"/>
          <w:color w:val="000000" w:themeColor="text1"/>
          <w:sz w:val="24"/>
          <w:szCs w:val="24"/>
        </w:rPr>
        <w:t xml:space="preserve"> who deemed said conditions to be necessary to protect the public health, safety and welfare and to ensure the </w:t>
      </w:r>
      <w:r w:rsidR="00096739">
        <w:rPr>
          <w:rFonts w:ascii="Arial" w:eastAsia="Times New Roman" w:hAnsi="Arial" w:cs="Arial"/>
          <w:color w:val="000000" w:themeColor="text1"/>
          <w:sz w:val="24"/>
          <w:szCs w:val="24"/>
        </w:rPr>
        <w:t>P</w:t>
      </w:r>
      <w:r w:rsidRPr="007C7F31">
        <w:rPr>
          <w:rFonts w:ascii="Arial" w:eastAsia="Times New Roman" w:hAnsi="Arial" w:cs="Arial"/>
          <w:color w:val="000000" w:themeColor="text1"/>
          <w:sz w:val="24"/>
          <w:szCs w:val="24"/>
        </w:rPr>
        <w:t xml:space="preserve">roposed Project will be developed in accordance with the purpose and intent of </w:t>
      </w:r>
      <w:r w:rsidR="00CB565C" w:rsidRPr="00B277C3">
        <w:rPr>
          <w:rFonts w:ascii="Arial" w:eastAsia="Times New Roman" w:hAnsi="Arial" w:cs="Arial"/>
          <w:sz w:val="24"/>
          <w:szCs w:val="24"/>
        </w:rPr>
        <w:t>Title 9 (“Planning and Zoning”) of the Municipal Code</w:t>
      </w:r>
      <w:r w:rsidR="00CB565C" w:rsidRPr="007C7F31">
        <w:rPr>
          <w:rFonts w:ascii="Arial" w:eastAsia="Times New Roman" w:hAnsi="Arial" w:cs="Arial"/>
          <w:color w:val="000000" w:themeColor="text1"/>
          <w:sz w:val="24"/>
          <w:szCs w:val="24"/>
        </w:rPr>
        <w:t xml:space="preserve">; and </w:t>
      </w:r>
    </w:p>
    <w:p w14:paraId="7C5983E8" w14:textId="77777777" w:rsidR="00F811A0" w:rsidRPr="007C7F31" w:rsidRDefault="00F811A0" w:rsidP="00B277C3">
      <w:pPr>
        <w:spacing w:after="0" w:line="240" w:lineRule="auto"/>
        <w:ind w:left="132" w:firstLine="726"/>
        <w:jc w:val="both"/>
        <w:rPr>
          <w:rFonts w:ascii="Arial" w:hAnsi="Arial" w:cs="Arial"/>
          <w:color w:val="000000" w:themeColor="text1"/>
          <w:w w:val="105"/>
          <w:sz w:val="24"/>
          <w:szCs w:val="24"/>
        </w:rPr>
      </w:pPr>
    </w:p>
    <w:p w14:paraId="11264801" w14:textId="04534B5A" w:rsidR="00F811A0" w:rsidRPr="007C7F31" w:rsidRDefault="00F811A0" w:rsidP="00ED012E">
      <w:pPr>
        <w:spacing w:after="0" w:line="240" w:lineRule="auto"/>
        <w:ind w:firstLine="630"/>
        <w:jc w:val="both"/>
        <w:rPr>
          <w:rFonts w:ascii="Arial" w:eastAsia="Times New Roman" w:hAnsi="Arial" w:cs="Arial"/>
          <w:color w:val="000000" w:themeColor="text1"/>
          <w:sz w:val="24"/>
          <w:szCs w:val="24"/>
        </w:rPr>
      </w:pPr>
      <w:r w:rsidRPr="007C7F31">
        <w:rPr>
          <w:rFonts w:ascii="Arial" w:hAnsi="Arial" w:cs="Arial"/>
          <w:b/>
          <w:color w:val="000000" w:themeColor="text1"/>
          <w:w w:val="105"/>
          <w:sz w:val="24"/>
          <w:szCs w:val="24"/>
        </w:rPr>
        <w:t xml:space="preserve">WHEREAS, </w:t>
      </w:r>
      <w:r w:rsidRPr="007C7F31">
        <w:rPr>
          <w:rFonts w:ascii="Arial" w:hAnsi="Arial" w:cs="Arial"/>
          <w:color w:val="000000" w:themeColor="text1"/>
          <w:w w:val="105"/>
          <w:sz w:val="24"/>
          <w:szCs w:val="24"/>
        </w:rPr>
        <w:t xml:space="preserve">at the public hearing, the Planning Commission considered whether each </w:t>
      </w:r>
      <w:r w:rsidRPr="007C7F31">
        <w:rPr>
          <w:rFonts w:ascii="Arial" w:eastAsia="Times New Roman" w:hAnsi="Arial" w:cs="Arial"/>
          <w:color w:val="000000" w:themeColor="text1"/>
          <w:sz w:val="24"/>
          <w:szCs w:val="24"/>
        </w:rPr>
        <w:t xml:space="preserve">of the requisite findings specified </w:t>
      </w:r>
      <w:r w:rsidR="00A5594C">
        <w:rPr>
          <w:rFonts w:ascii="Arial" w:eastAsia="Times New Roman" w:hAnsi="Arial" w:cs="Arial"/>
          <w:color w:val="000000" w:themeColor="text1"/>
          <w:sz w:val="24"/>
          <w:szCs w:val="24"/>
        </w:rPr>
        <w:t>in</w:t>
      </w:r>
      <w:r w:rsidR="00722644">
        <w:rPr>
          <w:rFonts w:ascii="Arial" w:eastAsia="Times New Roman" w:hAnsi="Arial" w:cs="Arial"/>
          <w:color w:val="000000" w:themeColor="text1"/>
          <w:sz w:val="24"/>
          <w:szCs w:val="24"/>
        </w:rPr>
        <w:t xml:space="preserve"> Section 9.02.07</w:t>
      </w:r>
      <w:r w:rsidRPr="007C7F31">
        <w:rPr>
          <w:rFonts w:ascii="Arial" w:eastAsia="Times New Roman" w:hAnsi="Arial" w:cs="Arial"/>
          <w:color w:val="000000" w:themeColor="text1"/>
          <w:sz w:val="24"/>
          <w:szCs w:val="24"/>
        </w:rPr>
        <w:t xml:space="preserve">0 </w:t>
      </w:r>
      <w:r w:rsidR="00A5594C">
        <w:rPr>
          <w:rFonts w:ascii="Arial" w:eastAsia="Times New Roman" w:hAnsi="Arial" w:cs="Arial"/>
          <w:color w:val="000000" w:themeColor="text1"/>
          <w:sz w:val="24"/>
          <w:szCs w:val="24"/>
        </w:rPr>
        <w:t xml:space="preserve">of the Municipal Code </w:t>
      </w:r>
      <w:r w:rsidR="00CB565C">
        <w:rPr>
          <w:rFonts w:ascii="Arial" w:eastAsia="Times New Roman" w:hAnsi="Arial" w:cs="Arial"/>
          <w:color w:val="000000" w:themeColor="text1"/>
          <w:sz w:val="24"/>
          <w:szCs w:val="24"/>
        </w:rPr>
        <w:t>and set forth herein</w:t>
      </w:r>
      <w:r w:rsidRPr="007C7F31">
        <w:rPr>
          <w:rFonts w:ascii="Arial" w:eastAsia="Times New Roman" w:hAnsi="Arial" w:cs="Arial"/>
          <w:color w:val="000000" w:themeColor="text1"/>
          <w:sz w:val="24"/>
          <w:szCs w:val="24"/>
        </w:rPr>
        <w:t xml:space="preserve"> could be made with respect to the proposed Project as conditioned by Conditions o</w:t>
      </w:r>
      <w:r w:rsidR="00C66255">
        <w:rPr>
          <w:rFonts w:ascii="Arial" w:eastAsia="Times New Roman" w:hAnsi="Arial" w:cs="Arial"/>
          <w:color w:val="000000" w:themeColor="text1"/>
          <w:sz w:val="24"/>
          <w:szCs w:val="24"/>
        </w:rPr>
        <w:t>f Approval</w:t>
      </w:r>
      <w:r w:rsidRPr="007C7F31">
        <w:rPr>
          <w:rFonts w:ascii="Arial" w:eastAsia="Times New Roman" w:hAnsi="Arial" w:cs="Arial"/>
          <w:color w:val="000000" w:themeColor="text1"/>
          <w:sz w:val="24"/>
          <w:szCs w:val="24"/>
        </w:rPr>
        <w:t xml:space="preserve">; and </w:t>
      </w:r>
    </w:p>
    <w:p w14:paraId="04A5176C" w14:textId="77777777" w:rsidR="00F811A0" w:rsidRPr="007C7F31" w:rsidRDefault="00F811A0" w:rsidP="00ED012E">
      <w:pPr>
        <w:autoSpaceDE w:val="0"/>
        <w:autoSpaceDN w:val="0"/>
        <w:adjustRightInd w:val="0"/>
        <w:spacing w:after="0" w:line="240" w:lineRule="auto"/>
        <w:ind w:firstLine="630"/>
        <w:jc w:val="both"/>
        <w:rPr>
          <w:rFonts w:ascii="Arial" w:hAnsi="Arial" w:cs="Arial"/>
          <w:b/>
          <w:bCs/>
          <w:color w:val="000000" w:themeColor="text1"/>
          <w:sz w:val="24"/>
          <w:szCs w:val="24"/>
        </w:rPr>
      </w:pPr>
    </w:p>
    <w:p w14:paraId="4C804188" w14:textId="1A350023" w:rsidR="00F811A0" w:rsidRPr="007C7F31" w:rsidRDefault="00F811A0" w:rsidP="00ED012E">
      <w:pPr>
        <w:autoSpaceDE w:val="0"/>
        <w:autoSpaceDN w:val="0"/>
        <w:adjustRightInd w:val="0"/>
        <w:spacing w:after="0" w:line="240" w:lineRule="auto"/>
        <w:ind w:firstLine="720"/>
        <w:jc w:val="both"/>
        <w:rPr>
          <w:rFonts w:ascii="Arial" w:hAnsi="Arial" w:cs="Arial"/>
          <w:color w:val="000000" w:themeColor="text1"/>
          <w:sz w:val="24"/>
          <w:szCs w:val="24"/>
        </w:rPr>
      </w:pPr>
      <w:r w:rsidRPr="007C7F31">
        <w:rPr>
          <w:rFonts w:ascii="Arial" w:hAnsi="Arial" w:cs="Arial"/>
          <w:b/>
          <w:color w:val="000000" w:themeColor="text1"/>
          <w:w w:val="105"/>
          <w:sz w:val="24"/>
          <w:szCs w:val="24"/>
        </w:rPr>
        <w:t xml:space="preserve">WHEREAS, </w:t>
      </w:r>
      <w:r w:rsidR="00B73CDF">
        <w:rPr>
          <w:rFonts w:ascii="Arial" w:hAnsi="Arial" w:cs="Arial"/>
          <w:color w:val="000000" w:themeColor="text1"/>
          <w:sz w:val="24"/>
          <w:szCs w:val="24"/>
        </w:rPr>
        <w:t xml:space="preserve">on </w:t>
      </w:r>
      <w:r w:rsidR="00BF4C79">
        <w:rPr>
          <w:rFonts w:ascii="Arial" w:hAnsi="Arial" w:cs="Arial"/>
          <w:color w:val="000000" w:themeColor="text1"/>
          <w:sz w:val="24"/>
          <w:szCs w:val="24"/>
        </w:rPr>
        <w:t>July 14, 2022</w:t>
      </w:r>
      <w:r w:rsidRPr="007C7F31">
        <w:rPr>
          <w:rFonts w:ascii="Arial" w:hAnsi="Arial" w:cs="Arial"/>
          <w:color w:val="000000" w:themeColor="text1"/>
          <w:sz w:val="24"/>
          <w:szCs w:val="24"/>
        </w:rPr>
        <w:t xml:space="preserve">, </w:t>
      </w:r>
      <w:r w:rsidR="00EB19A4" w:rsidRPr="00961023">
        <w:rPr>
          <w:rFonts w:ascii="Arial" w:hAnsi="Arial" w:cs="Arial"/>
          <w:color w:val="000000" w:themeColor="text1"/>
          <w:sz w:val="24"/>
          <w:szCs w:val="24"/>
        </w:rPr>
        <w:t xml:space="preserve">in accordance with </w:t>
      </w:r>
      <w:r w:rsidR="00EB19A4" w:rsidRPr="00961023">
        <w:rPr>
          <w:rFonts w:ascii="Arial" w:hAnsi="Arial" w:cs="Arial"/>
          <w:sz w:val="24"/>
          <w:szCs w:val="24"/>
        </w:rPr>
        <w:t>the provisions of the California Environmental Quality Act (CEQA</w:t>
      </w:r>
      <w:r w:rsidR="00EB19A4" w:rsidRPr="00961023">
        <w:rPr>
          <w:rStyle w:val="FootnoteReference"/>
          <w:rFonts w:ascii="Arial" w:hAnsi="Arial" w:cs="Arial"/>
          <w:sz w:val="24"/>
          <w:szCs w:val="24"/>
        </w:rPr>
        <w:footnoteReference w:id="2"/>
      </w:r>
      <w:r w:rsidR="00EB19A4" w:rsidRPr="00961023">
        <w:rPr>
          <w:rFonts w:ascii="Arial" w:hAnsi="Arial" w:cs="Arial"/>
          <w:sz w:val="24"/>
          <w:szCs w:val="24"/>
        </w:rPr>
        <w:t>) and CEQA Guidelines,</w:t>
      </w:r>
      <w:r w:rsidR="00EB19A4" w:rsidRPr="00961023">
        <w:rPr>
          <w:rStyle w:val="FootnoteReference"/>
          <w:rFonts w:ascii="Arial" w:hAnsi="Arial" w:cs="Arial"/>
          <w:sz w:val="24"/>
          <w:szCs w:val="24"/>
        </w:rPr>
        <w:footnoteReference w:id="3"/>
      </w:r>
      <w:r w:rsidR="00EB19A4" w:rsidRPr="00961023">
        <w:rPr>
          <w:rFonts w:ascii="Arial" w:hAnsi="Arial" w:cs="Arial"/>
          <w:sz w:val="24"/>
          <w:szCs w:val="24"/>
        </w:rPr>
        <w:t xml:space="preserve">  </w:t>
      </w:r>
      <w:r w:rsidR="00EB19A4">
        <w:rPr>
          <w:rFonts w:ascii="Arial" w:hAnsi="Arial" w:cs="Arial"/>
          <w:sz w:val="24"/>
          <w:szCs w:val="24"/>
        </w:rPr>
        <w:t>the Planning Commission considered and approved Resolution 2022-</w:t>
      </w:r>
      <w:r w:rsidR="00BF4C79">
        <w:rPr>
          <w:rFonts w:ascii="Arial" w:hAnsi="Arial" w:cs="Arial"/>
          <w:sz w:val="24"/>
          <w:szCs w:val="24"/>
        </w:rPr>
        <w:t>33</w:t>
      </w:r>
      <w:r w:rsidR="00EB19A4">
        <w:rPr>
          <w:rFonts w:ascii="Arial" w:hAnsi="Arial" w:cs="Arial"/>
          <w:sz w:val="24"/>
          <w:szCs w:val="24"/>
        </w:rPr>
        <w:t xml:space="preserve"> certifying a Mitigated Negative Declaration</w:t>
      </w:r>
      <w:r w:rsidR="0099653E">
        <w:rPr>
          <w:rFonts w:ascii="Arial" w:hAnsi="Arial" w:cs="Arial"/>
          <w:color w:val="000000" w:themeColor="text1"/>
          <w:sz w:val="24"/>
          <w:szCs w:val="24"/>
        </w:rPr>
        <w:t xml:space="preserve"> </w:t>
      </w:r>
      <w:r w:rsidR="00EB19A4">
        <w:rPr>
          <w:rFonts w:ascii="Arial" w:hAnsi="Arial" w:cs="Arial"/>
          <w:color w:val="000000" w:themeColor="text1"/>
          <w:sz w:val="24"/>
          <w:szCs w:val="24"/>
        </w:rPr>
        <w:t>and Mitigation Monitoring and Reporting Program for the proposed Project</w:t>
      </w:r>
      <w:r w:rsidR="00A3195C">
        <w:rPr>
          <w:rFonts w:ascii="Arial" w:hAnsi="Arial" w:cs="Arial"/>
          <w:color w:val="000000" w:themeColor="text1"/>
          <w:sz w:val="24"/>
          <w:szCs w:val="24"/>
        </w:rPr>
        <w:t>.</w:t>
      </w:r>
      <w:r w:rsidRPr="007C7F31">
        <w:rPr>
          <w:rFonts w:ascii="Arial" w:hAnsi="Arial" w:cs="Arial"/>
          <w:color w:val="000000" w:themeColor="text1"/>
          <w:sz w:val="24"/>
          <w:szCs w:val="24"/>
        </w:rPr>
        <w:t xml:space="preserve"> </w:t>
      </w:r>
    </w:p>
    <w:p w14:paraId="6F5EDA31" w14:textId="77777777" w:rsidR="00F811A0" w:rsidRPr="007C7F31" w:rsidRDefault="00F811A0" w:rsidP="00B277C3">
      <w:pPr>
        <w:autoSpaceDE w:val="0"/>
        <w:autoSpaceDN w:val="0"/>
        <w:adjustRightInd w:val="0"/>
        <w:spacing w:after="0" w:line="240" w:lineRule="auto"/>
        <w:jc w:val="both"/>
        <w:rPr>
          <w:rFonts w:ascii="Arial" w:hAnsi="Arial" w:cs="Arial"/>
          <w:b/>
          <w:bCs/>
          <w:color w:val="000000" w:themeColor="text1"/>
          <w:sz w:val="24"/>
          <w:szCs w:val="24"/>
        </w:rPr>
      </w:pPr>
    </w:p>
    <w:p w14:paraId="46FEA024" w14:textId="77777777" w:rsidR="00EB7AA9" w:rsidRPr="009858A1" w:rsidRDefault="00EB7AA9" w:rsidP="00A34470">
      <w:pPr>
        <w:autoSpaceDE w:val="0"/>
        <w:autoSpaceDN w:val="0"/>
        <w:adjustRightInd w:val="0"/>
        <w:spacing w:after="0" w:line="240" w:lineRule="auto"/>
        <w:ind w:firstLine="720"/>
        <w:jc w:val="both"/>
        <w:rPr>
          <w:rFonts w:ascii="Arial" w:eastAsia="Times New Roman" w:hAnsi="Arial" w:cs="Arial"/>
          <w:b/>
          <w:bCs/>
          <w:sz w:val="24"/>
          <w:szCs w:val="24"/>
        </w:rPr>
      </w:pPr>
      <w:r w:rsidRPr="009858A1">
        <w:rPr>
          <w:rFonts w:ascii="Arial" w:eastAsia="Times New Roman" w:hAnsi="Arial" w:cs="Arial"/>
          <w:b/>
          <w:bCs/>
          <w:sz w:val="24"/>
          <w:szCs w:val="24"/>
        </w:rPr>
        <w:t>NOW, THEREFORE, THE PLANNING COMMISSION OF THE CITY OF MORENO VALLEY, CALIFORNIA, DOES HEREBY RESOLVE AS FOLLOWS:</w:t>
      </w:r>
    </w:p>
    <w:p w14:paraId="31526A3C" w14:textId="77777777" w:rsidR="00EB7AA9" w:rsidRPr="009858A1" w:rsidRDefault="00EB7AA9" w:rsidP="00852A89">
      <w:pPr>
        <w:autoSpaceDE w:val="0"/>
        <w:autoSpaceDN w:val="0"/>
        <w:adjustRightInd w:val="0"/>
        <w:spacing w:after="0" w:line="240" w:lineRule="auto"/>
        <w:jc w:val="both"/>
        <w:rPr>
          <w:rFonts w:ascii="Arial" w:eastAsia="Times New Roman" w:hAnsi="Arial" w:cs="Arial"/>
          <w:b/>
          <w:bCs/>
          <w:sz w:val="24"/>
          <w:szCs w:val="24"/>
        </w:rPr>
      </w:pPr>
    </w:p>
    <w:p w14:paraId="41C23B84" w14:textId="41ADB6B4" w:rsidR="00EB7AA9" w:rsidRPr="00B277C3" w:rsidRDefault="00EB7AA9" w:rsidP="00A34470">
      <w:pPr>
        <w:spacing w:after="0" w:line="240" w:lineRule="auto"/>
        <w:ind w:firstLine="720"/>
        <w:jc w:val="both"/>
        <w:rPr>
          <w:rFonts w:ascii="Arial" w:eastAsia="Times New Roman" w:hAnsi="Arial" w:cs="Arial"/>
          <w:sz w:val="24"/>
          <w:szCs w:val="24"/>
        </w:rPr>
      </w:pPr>
      <w:r w:rsidRPr="00B277C3">
        <w:rPr>
          <w:rFonts w:ascii="Arial" w:eastAsia="Times New Roman" w:hAnsi="Arial" w:cs="Arial"/>
          <w:b/>
          <w:bCs/>
          <w:sz w:val="24"/>
          <w:szCs w:val="24"/>
          <w:u w:val="single"/>
        </w:rPr>
        <w:t>Section 1</w:t>
      </w:r>
      <w:r w:rsidRPr="00A34470">
        <w:rPr>
          <w:rFonts w:ascii="Arial" w:hAnsi="Arial"/>
          <w:b/>
          <w:sz w:val="24"/>
          <w:u w:val="single"/>
        </w:rPr>
        <w:t>.</w:t>
      </w:r>
      <w:r w:rsidRPr="00B277C3">
        <w:rPr>
          <w:rFonts w:ascii="Arial" w:eastAsia="Times New Roman" w:hAnsi="Arial" w:cs="Arial"/>
          <w:b/>
          <w:bCs/>
          <w:sz w:val="24"/>
          <w:szCs w:val="24"/>
        </w:rPr>
        <w:tab/>
      </w:r>
      <w:r w:rsidRPr="00B277C3">
        <w:rPr>
          <w:rFonts w:ascii="Arial" w:eastAsia="Times New Roman" w:hAnsi="Arial" w:cs="Arial"/>
          <w:b/>
          <w:bCs/>
          <w:sz w:val="24"/>
          <w:szCs w:val="24"/>
        </w:rPr>
        <w:tab/>
      </w:r>
      <w:r w:rsidR="00852A89" w:rsidRPr="00B277C3">
        <w:rPr>
          <w:rFonts w:ascii="Arial" w:eastAsia="Times New Roman" w:hAnsi="Arial" w:cs="Arial"/>
          <w:b/>
          <w:sz w:val="24"/>
          <w:szCs w:val="24"/>
        </w:rPr>
        <w:t>Recitals and Exhibits</w:t>
      </w:r>
    </w:p>
    <w:p w14:paraId="537207E0" w14:textId="77777777" w:rsidR="00EB7AA9" w:rsidRPr="00B277C3" w:rsidRDefault="00EB7AA9" w:rsidP="00B277C3">
      <w:pPr>
        <w:spacing w:after="0" w:line="240" w:lineRule="auto"/>
        <w:ind w:firstLine="720"/>
        <w:jc w:val="both"/>
        <w:rPr>
          <w:rFonts w:ascii="Arial" w:eastAsia="Times New Roman" w:hAnsi="Arial" w:cs="Arial"/>
          <w:sz w:val="24"/>
          <w:szCs w:val="24"/>
        </w:rPr>
      </w:pPr>
    </w:p>
    <w:p w14:paraId="58A4FCCE" w14:textId="77777777" w:rsidR="00EB7AA9" w:rsidRPr="00B277C3" w:rsidRDefault="00EB7AA9" w:rsidP="00A34470">
      <w:pPr>
        <w:spacing w:after="0" w:line="240" w:lineRule="auto"/>
        <w:ind w:firstLine="720"/>
        <w:jc w:val="both"/>
        <w:rPr>
          <w:rFonts w:ascii="Arial" w:eastAsia="Times New Roman" w:hAnsi="Arial" w:cs="Arial"/>
          <w:sz w:val="24"/>
          <w:szCs w:val="24"/>
        </w:rPr>
      </w:pPr>
      <w:r w:rsidRPr="00B277C3">
        <w:rPr>
          <w:rFonts w:ascii="Arial" w:eastAsia="Times New Roman" w:hAnsi="Arial" w:cs="Arial"/>
          <w:sz w:val="24"/>
          <w:szCs w:val="24"/>
        </w:rPr>
        <w:t xml:space="preserve">That the foregoing Recitals and attached Exhibits are true and correct and are hereby incorporated by this reference. </w:t>
      </w:r>
    </w:p>
    <w:p w14:paraId="4C836245" w14:textId="77777777" w:rsidR="00EB7AA9" w:rsidRPr="00B277C3" w:rsidRDefault="00EB7AA9" w:rsidP="00B277C3">
      <w:pPr>
        <w:spacing w:after="0" w:line="240" w:lineRule="auto"/>
        <w:jc w:val="both"/>
        <w:rPr>
          <w:rFonts w:ascii="Arial" w:eastAsia="Times New Roman" w:hAnsi="Arial" w:cs="Arial"/>
          <w:sz w:val="24"/>
          <w:szCs w:val="24"/>
        </w:rPr>
      </w:pPr>
    </w:p>
    <w:p w14:paraId="4F4CA95C" w14:textId="77777777" w:rsidR="00A5594C" w:rsidRPr="0054117E" w:rsidRDefault="00EB7AA9" w:rsidP="00A5594C">
      <w:pPr>
        <w:spacing w:after="240" w:line="240" w:lineRule="auto"/>
        <w:ind w:firstLine="720"/>
        <w:jc w:val="both"/>
        <w:rPr>
          <w:rFonts w:ascii="Arial" w:eastAsia="Times New Roman" w:hAnsi="Arial" w:cs="Arial"/>
          <w:sz w:val="24"/>
          <w:szCs w:val="24"/>
        </w:rPr>
      </w:pPr>
      <w:r w:rsidRPr="00B277C3">
        <w:rPr>
          <w:rFonts w:ascii="Arial" w:eastAsia="Times New Roman" w:hAnsi="Arial" w:cs="Arial"/>
          <w:b/>
          <w:sz w:val="24"/>
          <w:szCs w:val="24"/>
          <w:u w:val="single"/>
        </w:rPr>
        <w:t>Section 2</w:t>
      </w:r>
      <w:r w:rsidRPr="00A34470">
        <w:rPr>
          <w:rFonts w:ascii="Arial" w:hAnsi="Arial"/>
          <w:b/>
          <w:sz w:val="24"/>
          <w:u w:val="single"/>
        </w:rPr>
        <w:t>.</w:t>
      </w:r>
      <w:r w:rsidRPr="00A34470">
        <w:rPr>
          <w:rFonts w:ascii="Arial" w:hAnsi="Arial"/>
          <w:sz w:val="24"/>
        </w:rPr>
        <w:tab/>
      </w:r>
      <w:r w:rsidR="00A5594C" w:rsidRPr="0054117E">
        <w:rPr>
          <w:rFonts w:ascii="Arial" w:eastAsia="Times New Roman" w:hAnsi="Arial" w:cs="Arial"/>
          <w:b/>
          <w:bCs/>
          <w:sz w:val="24"/>
          <w:szCs w:val="24"/>
        </w:rPr>
        <w:tab/>
      </w:r>
      <w:r w:rsidR="00A5594C">
        <w:rPr>
          <w:rFonts w:ascii="Arial" w:eastAsia="Times New Roman" w:hAnsi="Arial" w:cs="Arial"/>
          <w:b/>
          <w:sz w:val="24"/>
          <w:szCs w:val="24"/>
        </w:rPr>
        <w:t>Notice</w:t>
      </w:r>
    </w:p>
    <w:p w14:paraId="4B09FCA6" w14:textId="6B2A82D6" w:rsidR="00A5594C" w:rsidRPr="0054117E" w:rsidRDefault="00A5594C" w:rsidP="00A5594C">
      <w:pPr>
        <w:autoSpaceDE w:val="0"/>
        <w:autoSpaceDN w:val="0"/>
        <w:adjustRightInd w:val="0"/>
        <w:spacing w:after="240" w:line="240" w:lineRule="auto"/>
        <w:ind w:firstLine="720"/>
        <w:jc w:val="both"/>
        <w:rPr>
          <w:rFonts w:ascii="Arial" w:hAnsi="Arial" w:cs="Arial"/>
          <w:color w:val="000000" w:themeColor="text1"/>
          <w:sz w:val="24"/>
          <w:szCs w:val="24"/>
        </w:rPr>
      </w:pPr>
      <w:r w:rsidRPr="00D21F27">
        <w:rPr>
          <w:rFonts w:ascii="Arial" w:hAnsi="Arial" w:cs="Arial"/>
          <w:bCs/>
          <w:color w:val="000000" w:themeColor="text1"/>
          <w:sz w:val="24"/>
          <w:szCs w:val="24"/>
        </w:rPr>
        <w:t>That pursuant to</w:t>
      </w:r>
      <w:r>
        <w:rPr>
          <w:rFonts w:ascii="Arial" w:hAnsi="Arial" w:cs="Arial"/>
          <w:b/>
          <w:bCs/>
          <w:color w:val="000000" w:themeColor="text1"/>
          <w:sz w:val="24"/>
          <w:szCs w:val="24"/>
        </w:rPr>
        <w:t xml:space="preserve"> </w:t>
      </w:r>
      <w:r>
        <w:rPr>
          <w:rFonts w:ascii="Arial" w:hAnsi="Arial" w:cs="Arial"/>
          <w:color w:val="000000" w:themeColor="text1"/>
          <w:sz w:val="24"/>
          <w:szCs w:val="24"/>
        </w:rPr>
        <w:t>Government C</w:t>
      </w:r>
      <w:r w:rsidRPr="0054117E">
        <w:rPr>
          <w:rFonts w:ascii="Arial" w:hAnsi="Arial" w:cs="Arial"/>
          <w:color w:val="000000" w:themeColor="text1"/>
          <w:sz w:val="24"/>
          <w:szCs w:val="24"/>
        </w:rPr>
        <w:t>ode section 66020(d)(1),</w:t>
      </w:r>
      <w:r w:rsidRPr="00A5594C">
        <w:rPr>
          <w:rFonts w:ascii="Arial" w:hAnsi="Arial" w:cs="Arial"/>
          <w:color w:val="000000" w:themeColor="text1"/>
          <w:sz w:val="24"/>
          <w:szCs w:val="24"/>
        </w:rPr>
        <w:t xml:space="preserve"> </w:t>
      </w:r>
      <w:r w:rsidRPr="00D21F27">
        <w:rPr>
          <w:rFonts w:ascii="Arial" w:hAnsi="Arial" w:cs="Arial"/>
          <w:bCs/>
          <w:color w:val="000000" w:themeColor="text1"/>
          <w:sz w:val="24"/>
          <w:szCs w:val="24"/>
        </w:rPr>
        <w:t>notice is hereby given</w:t>
      </w:r>
      <w:r w:rsidRPr="0054117E">
        <w:rPr>
          <w:rFonts w:ascii="Arial" w:hAnsi="Arial" w:cs="Arial"/>
          <w:b/>
          <w:bCs/>
          <w:color w:val="000000" w:themeColor="text1"/>
          <w:sz w:val="24"/>
          <w:szCs w:val="24"/>
        </w:rPr>
        <w:t xml:space="preserve"> </w:t>
      </w:r>
      <w:r w:rsidRPr="0054117E">
        <w:rPr>
          <w:rFonts w:ascii="Arial" w:hAnsi="Arial" w:cs="Arial"/>
          <w:color w:val="000000" w:themeColor="text1"/>
          <w:sz w:val="24"/>
          <w:szCs w:val="24"/>
        </w:rPr>
        <w:t xml:space="preserve">that the proposed </w:t>
      </w:r>
      <w:r w:rsidR="00EB19A4">
        <w:rPr>
          <w:rFonts w:ascii="Arial" w:hAnsi="Arial" w:cs="Arial"/>
          <w:color w:val="000000" w:themeColor="text1"/>
          <w:sz w:val="24"/>
          <w:szCs w:val="24"/>
        </w:rPr>
        <w:t>P</w:t>
      </w:r>
      <w:r w:rsidRPr="0054117E">
        <w:rPr>
          <w:rFonts w:ascii="Arial" w:hAnsi="Arial" w:cs="Arial"/>
          <w:color w:val="000000" w:themeColor="text1"/>
          <w:sz w:val="24"/>
          <w:szCs w:val="24"/>
        </w:rPr>
        <w:t xml:space="preserve">roject is subject to certain fees, dedications, </w:t>
      </w:r>
      <w:proofErr w:type="gramStart"/>
      <w:r w:rsidRPr="0054117E">
        <w:rPr>
          <w:rFonts w:ascii="Arial" w:hAnsi="Arial" w:cs="Arial"/>
          <w:color w:val="000000" w:themeColor="text1"/>
          <w:sz w:val="24"/>
          <w:szCs w:val="24"/>
        </w:rPr>
        <w:t>reservations</w:t>
      </w:r>
      <w:proofErr w:type="gramEnd"/>
      <w:r w:rsidRPr="0054117E">
        <w:rPr>
          <w:rFonts w:ascii="Arial" w:hAnsi="Arial" w:cs="Arial"/>
          <w:color w:val="000000" w:themeColor="text1"/>
          <w:sz w:val="24"/>
          <w:szCs w:val="24"/>
        </w:rPr>
        <w:t xml:space="preserve"> and other exactions as provided herein.</w:t>
      </w:r>
    </w:p>
    <w:p w14:paraId="29A18087" w14:textId="592E380E" w:rsidR="00852A89" w:rsidRPr="00B277C3" w:rsidRDefault="00EB7AA9" w:rsidP="00B277C3">
      <w:pPr>
        <w:spacing w:after="0" w:line="240" w:lineRule="auto"/>
        <w:ind w:firstLine="720"/>
        <w:jc w:val="both"/>
        <w:rPr>
          <w:rFonts w:ascii="Arial" w:hAnsi="Arial" w:cs="Arial"/>
          <w:b/>
          <w:spacing w:val="-3"/>
          <w:sz w:val="24"/>
          <w:szCs w:val="24"/>
        </w:rPr>
      </w:pPr>
      <w:r w:rsidRPr="00B277C3">
        <w:rPr>
          <w:rFonts w:ascii="Arial" w:eastAsia="Times New Roman" w:hAnsi="Arial" w:cs="Arial"/>
          <w:b/>
          <w:sz w:val="24"/>
          <w:szCs w:val="24"/>
          <w:u w:val="single"/>
        </w:rPr>
        <w:t xml:space="preserve">Section </w:t>
      </w:r>
      <w:r w:rsidR="00A5594C">
        <w:rPr>
          <w:rFonts w:ascii="Arial" w:eastAsia="Times New Roman" w:hAnsi="Arial" w:cs="Arial"/>
          <w:b/>
          <w:sz w:val="24"/>
          <w:szCs w:val="24"/>
          <w:u w:val="single"/>
        </w:rPr>
        <w:t>3</w:t>
      </w:r>
      <w:r w:rsidRPr="00E6750F">
        <w:rPr>
          <w:rFonts w:ascii="Arial" w:eastAsia="Times New Roman" w:hAnsi="Arial" w:cs="Arial"/>
          <w:b/>
          <w:sz w:val="24"/>
          <w:szCs w:val="24"/>
          <w:u w:val="single"/>
        </w:rPr>
        <w:t>.</w:t>
      </w:r>
      <w:r w:rsidRPr="00B277C3">
        <w:rPr>
          <w:rFonts w:ascii="Arial" w:eastAsia="Times New Roman" w:hAnsi="Arial" w:cs="Arial"/>
          <w:sz w:val="24"/>
          <w:szCs w:val="24"/>
        </w:rPr>
        <w:tab/>
      </w:r>
      <w:r w:rsidRPr="00B277C3">
        <w:rPr>
          <w:rFonts w:ascii="Arial" w:eastAsia="Times New Roman" w:hAnsi="Arial" w:cs="Arial"/>
          <w:sz w:val="24"/>
          <w:szCs w:val="24"/>
        </w:rPr>
        <w:tab/>
      </w:r>
      <w:r w:rsidR="009858A1" w:rsidRPr="00B277C3">
        <w:rPr>
          <w:rFonts w:ascii="Arial" w:hAnsi="Arial" w:cs="Arial"/>
          <w:b/>
          <w:spacing w:val="-3"/>
          <w:sz w:val="24"/>
          <w:szCs w:val="24"/>
        </w:rPr>
        <w:t>Evidence</w:t>
      </w:r>
    </w:p>
    <w:p w14:paraId="49937FAF" w14:textId="77777777" w:rsidR="00852A89" w:rsidRPr="00A34470" w:rsidRDefault="00852A89" w:rsidP="00A95B32">
      <w:pPr>
        <w:spacing w:after="0" w:line="240" w:lineRule="auto"/>
        <w:ind w:firstLine="720"/>
        <w:jc w:val="both"/>
        <w:rPr>
          <w:rFonts w:ascii="Arial" w:hAnsi="Arial"/>
          <w:sz w:val="24"/>
        </w:rPr>
      </w:pPr>
    </w:p>
    <w:p w14:paraId="2FBB7B13" w14:textId="4527CF5F" w:rsidR="00EB7AA9" w:rsidRPr="00B277C3" w:rsidRDefault="00EB7AA9" w:rsidP="00B277C3">
      <w:pPr>
        <w:spacing w:after="0" w:line="240" w:lineRule="auto"/>
        <w:ind w:firstLine="720"/>
        <w:jc w:val="both"/>
        <w:rPr>
          <w:rFonts w:ascii="Arial" w:eastAsia="Times New Roman" w:hAnsi="Arial" w:cs="Arial"/>
          <w:sz w:val="24"/>
          <w:szCs w:val="24"/>
        </w:rPr>
      </w:pPr>
      <w:r w:rsidRPr="00B277C3">
        <w:rPr>
          <w:rFonts w:ascii="Arial" w:eastAsia="Times New Roman" w:hAnsi="Arial" w:cs="Arial"/>
          <w:sz w:val="24"/>
          <w:szCs w:val="24"/>
        </w:rPr>
        <w:t xml:space="preserve">That the Planning Commission has considered </w:t>
      </w:r>
      <w:proofErr w:type="gramStart"/>
      <w:r w:rsidRPr="00B277C3">
        <w:rPr>
          <w:rFonts w:ascii="Arial" w:eastAsia="Times New Roman" w:hAnsi="Arial" w:cs="Arial"/>
          <w:sz w:val="24"/>
          <w:szCs w:val="24"/>
        </w:rPr>
        <w:t>all of</w:t>
      </w:r>
      <w:proofErr w:type="gramEnd"/>
      <w:r w:rsidRPr="00B277C3">
        <w:rPr>
          <w:rFonts w:ascii="Arial" w:eastAsia="Times New Roman" w:hAnsi="Arial" w:cs="Arial"/>
          <w:sz w:val="24"/>
          <w:szCs w:val="24"/>
        </w:rPr>
        <w:t xml:space="preserve"> the evidence submitted into the administrative record for the </w:t>
      </w:r>
      <w:r w:rsidR="00096739">
        <w:rPr>
          <w:rFonts w:ascii="Arial" w:eastAsia="Times New Roman" w:hAnsi="Arial" w:cs="Arial"/>
          <w:sz w:val="24"/>
          <w:szCs w:val="24"/>
        </w:rPr>
        <w:t>P</w:t>
      </w:r>
      <w:r w:rsidR="009858A1" w:rsidRPr="00B277C3">
        <w:rPr>
          <w:rFonts w:ascii="Arial" w:eastAsia="Times New Roman" w:hAnsi="Arial" w:cs="Arial"/>
          <w:sz w:val="24"/>
          <w:szCs w:val="24"/>
        </w:rPr>
        <w:t xml:space="preserve">roposed </w:t>
      </w:r>
      <w:r w:rsidR="00096739">
        <w:rPr>
          <w:rFonts w:ascii="Arial" w:eastAsia="Times New Roman" w:hAnsi="Arial" w:cs="Arial"/>
          <w:sz w:val="24"/>
          <w:szCs w:val="24"/>
        </w:rPr>
        <w:t>Project</w:t>
      </w:r>
      <w:r w:rsidR="00ED5A19" w:rsidRPr="00B277C3">
        <w:rPr>
          <w:rFonts w:ascii="Arial" w:eastAsia="Times New Roman" w:hAnsi="Arial" w:cs="Arial"/>
          <w:sz w:val="24"/>
          <w:szCs w:val="24"/>
        </w:rPr>
        <w:t xml:space="preserve">, </w:t>
      </w:r>
      <w:r w:rsidRPr="00B277C3">
        <w:rPr>
          <w:rFonts w:ascii="Arial" w:eastAsia="Times New Roman" w:hAnsi="Arial" w:cs="Arial"/>
          <w:sz w:val="24"/>
          <w:szCs w:val="24"/>
        </w:rPr>
        <w:t>including, but not limited to, the following:</w:t>
      </w:r>
    </w:p>
    <w:p w14:paraId="466D49B0" w14:textId="77777777" w:rsidR="00EB7AA9" w:rsidRPr="00B277C3" w:rsidRDefault="00EB7AA9" w:rsidP="00B277C3">
      <w:pPr>
        <w:spacing w:after="0" w:line="240" w:lineRule="auto"/>
        <w:ind w:firstLine="720"/>
        <w:jc w:val="both"/>
        <w:rPr>
          <w:rFonts w:ascii="Arial" w:eastAsia="Times New Roman" w:hAnsi="Arial" w:cs="Arial"/>
          <w:sz w:val="24"/>
          <w:szCs w:val="24"/>
        </w:rPr>
      </w:pPr>
    </w:p>
    <w:p w14:paraId="69B0D135" w14:textId="510733AC" w:rsidR="00EB7AA9" w:rsidRPr="00B277C3" w:rsidRDefault="00EB7AA9" w:rsidP="00B277C3">
      <w:pPr>
        <w:numPr>
          <w:ilvl w:val="0"/>
          <w:numId w:val="1"/>
        </w:numPr>
        <w:spacing w:after="0" w:line="240" w:lineRule="auto"/>
        <w:ind w:left="1440" w:hanging="720"/>
        <w:jc w:val="both"/>
        <w:rPr>
          <w:rFonts w:ascii="Arial" w:eastAsia="Times New Roman" w:hAnsi="Arial" w:cs="Arial"/>
          <w:sz w:val="24"/>
          <w:szCs w:val="24"/>
        </w:rPr>
      </w:pPr>
      <w:r w:rsidRPr="00B277C3">
        <w:rPr>
          <w:rFonts w:ascii="Arial" w:eastAsia="Times New Roman" w:hAnsi="Arial" w:cs="Arial"/>
          <w:sz w:val="24"/>
          <w:szCs w:val="24"/>
        </w:rPr>
        <w:lastRenderedPageBreak/>
        <w:t xml:space="preserve">Moreno Valley General Plan and all other relevant provisions contained </w:t>
      </w:r>
      <w:proofErr w:type="gramStart"/>
      <w:r w:rsidRPr="00B277C3">
        <w:rPr>
          <w:rFonts w:ascii="Arial" w:eastAsia="Times New Roman" w:hAnsi="Arial" w:cs="Arial"/>
          <w:sz w:val="24"/>
          <w:szCs w:val="24"/>
        </w:rPr>
        <w:t>therein</w:t>
      </w:r>
      <w:r w:rsidR="003F3523" w:rsidRPr="00B277C3">
        <w:rPr>
          <w:rFonts w:ascii="Arial" w:eastAsia="Times New Roman" w:hAnsi="Arial" w:cs="Arial"/>
          <w:sz w:val="24"/>
          <w:szCs w:val="24"/>
        </w:rPr>
        <w:t>;</w:t>
      </w:r>
      <w:proofErr w:type="gramEnd"/>
      <w:r w:rsidR="003F3523" w:rsidRPr="00B277C3">
        <w:rPr>
          <w:rFonts w:ascii="Arial" w:eastAsia="Times New Roman" w:hAnsi="Arial" w:cs="Arial"/>
          <w:sz w:val="24"/>
          <w:szCs w:val="24"/>
        </w:rPr>
        <w:t xml:space="preserve"> </w:t>
      </w:r>
    </w:p>
    <w:p w14:paraId="3F56CA27" w14:textId="15069E62" w:rsidR="00EB7AA9" w:rsidRPr="00B277C3" w:rsidRDefault="00EB7AA9" w:rsidP="00B277C3">
      <w:pPr>
        <w:numPr>
          <w:ilvl w:val="0"/>
          <w:numId w:val="1"/>
        </w:numPr>
        <w:spacing w:after="0" w:line="240" w:lineRule="auto"/>
        <w:ind w:left="1440" w:hanging="720"/>
        <w:jc w:val="both"/>
        <w:rPr>
          <w:rFonts w:ascii="Arial" w:eastAsia="Times New Roman" w:hAnsi="Arial" w:cs="Arial"/>
          <w:sz w:val="24"/>
          <w:szCs w:val="24"/>
        </w:rPr>
      </w:pPr>
      <w:r w:rsidRPr="00B277C3">
        <w:rPr>
          <w:rFonts w:ascii="Arial" w:eastAsia="Times New Roman" w:hAnsi="Arial" w:cs="Arial"/>
          <w:sz w:val="24"/>
          <w:szCs w:val="24"/>
        </w:rPr>
        <w:t xml:space="preserve">Title 9 (Planning and Zoning) of the Moreno Valley Municipal Code </w:t>
      </w:r>
      <w:bookmarkStart w:id="0" w:name="_Hlk24439181"/>
      <w:r w:rsidRPr="00B277C3">
        <w:rPr>
          <w:rFonts w:ascii="Arial" w:eastAsia="Times New Roman" w:hAnsi="Arial" w:cs="Arial"/>
          <w:sz w:val="24"/>
          <w:szCs w:val="24"/>
        </w:rPr>
        <w:t xml:space="preserve">and all other relevant provisions referenced </w:t>
      </w:r>
      <w:proofErr w:type="gramStart"/>
      <w:r w:rsidRPr="00B277C3">
        <w:rPr>
          <w:rFonts w:ascii="Arial" w:eastAsia="Times New Roman" w:hAnsi="Arial" w:cs="Arial"/>
          <w:sz w:val="24"/>
          <w:szCs w:val="24"/>
        </w:rPr>
        <w:t>therein</w:t>
      </w:r>
      <w:bookmarkEnd w:id="0"/>
      <w:r w:rsidRPr="00B277C3">
        <w:rPr>
          <w:rFonts w:ascii="Arial" w:eastAsia="Times New Roman" w:hAnsi="Arial" w:cs="Arial"/>
          <w:sz w:val="24"/>
          <w:szCs w:val="24"/>
        </w:rPr>
        <w:t>;</w:t>
      </w:r>
      <w:proofErr w:type="gramEnd"/>
      <w:r w:rsidRPr="00B277C3">
        <w:rPr>
          <w:rFonts w:ascii="Arial" w:eastAsia="Times New Roman" w:hAnsi="Arial" w:cs="Arial"/>
          <w:sz w:val="24"/>
          <w:szCs w:val="24"/>
        </w:rPr>
        <w:t xml:space="preserve"> </w:t>
      </w:r>
    </w:p>
    <w:p w14:paraId="49511516" w14:textId="5DF3AD28" w:rsidR="00310239" w:rsidRPr="00B277C3" w:rsidRDefault="00ED5A19" w:rsidP="00B277C3">
      <w:pPr>
        <w:numPr>
          <w:ilvl w:val="0"/>
          <w:numId w:val="1"/>
        </w:numPr>
        <w:spacing w:after="0" w:line="240" w:lineRule="auto"/>
        <w:ind w:left="1440" w:hanging="720"/>
        <w:jc w:val="both"/>
        <w:rPr>
          <w:rFonts w:ascii="Arial" w:eastAsia="Times New Roman" w:hAnsi="Arial" w:cs="Arial"/>
          <w:sz w:val="24"/>
          <w:szCs w:val="24"/>
        </w:rPr>
      </w:pPr>
      <w:r w:rsidRPr="00B277C3">
        <w:rPr>
          <w:rFonts w:ascii="Arial" w:hAnsi="Arial" w:cs="Arial"/>
          <w:sz w:val="24"/>
          <w:szCs w:val="24"/>
        </w:rPr>
        <w:t xml:space="preserve">Application for the approval </w:t>
      </w:r>
      <w:r w:rsidR="00B73CDF">
        <w:rPr>
          <w:rFonts w:ascii="Arial" w:hAnsi="Arial" w:cs="Arial"/>
          <w:sz w:val="24"/>
          <w:szCs w:val="24"/>
        </w:rPr>
        <w:t xml:space="preserve">of </w:t>
      </w:r>
      <w:r w:rsidR="00722644">
        <w:rPr>
          <w:rFonts w:ascii="Arial" w:hAnsi="Arial" w:cs="Arial"/>
          <w:sz w:val="24"/>
          <w:szCs w:val="24"/>
        </w:rPr>
        <w:t>Plot Plan PEN2</w:t>
      </w:r>
      <w:r w:rsidR="00BF4C79">
        <w:rPr>
          <w:rFonts w:ascii="Arial" w:hAnsi="Arial" w:cs="Arial"/>
          <w:sz w:val="24"/>
          <w:szCs w:val="24"/>
        </w:rPr>
        <w:t>0-0162 (PEN21-0079)</w:t>
      </w:r>
      <w:r w:rsidR="00B73CDF" w:rsidRPr="00A34470">
        <w:rPr>
          <w:rFonts w:ascii="Arial" w:hAnsi="Arial"/>
          <w:sz w:val="24"/>
        </w:rPr>
        <w:t xml:space="preserve"> </w:t>
      </w:r>
      <w:r w:rsidR="00874726" w:rsidRPr="00B277C3">
        <w:rPr>
          <w:rFonts w:ascii="Arial" w:eastAsia="Times New Roman" w:hAnsi="Arial" w:cs="Arial"/>
          <w:sz w:val="24"/>
          <w:szCs w:val="24"/>
        </w:rPr>
        <w:t xml:space="preserve">and </w:t>
      </w:r>
      <w:r w:rsidR="00EB7AA9" w:rsidRPr="00B277C3">
        <w:rPr>
          <w:rFonts w:ascii="Arial" w:eastAsia="Times New Roman" w:hAnsi="Arial" w:cs="Arial"/>
          <w:sz w:val="24"/>
          <w:szCs w:val="24"/>
        </w:rPr>
        <w:t xml:space="preserve">all documents, records and references contained </w:t>
      </w:r>
      <w:proofErr w:type="gramStart"/>
      <w:r w:rsidR="00EB7AA9" w:rsidRPr="00B277C3">
        <w:rPr>
          <w:rFonts w:ascii="Arial" w:eastAsia="Times New Roman" w:hAnsi="Arial" w:cs="Arial"/>
          <w:sz w:val="24"/>
          <w:szCs w:val="24"/>
        </w:rPr>
        <w:t>therein;</w:t>
      </w:r>
      <w:proofErr w:type="gramEnd"/>
    </w:p>
    <w:p w14:paraId="23E45726" w14:textId="3639B970" w:rsidR="00EB7AA9" w:rsidRPr="00B277C3" w:rsidRDefault="003F3523" w:rsidP="00B277C3">
      <w:pPr>
        <w:numPr>
          <w:ilvl w:val="0"/>
          <w:numId w:val="1"/>
        </w:numPr>
        <w:spacing w:after="0" w:line="240" w:lineRule="auto"/>
        <w:ind w:left="1440" w:hanging="720"/>
        <w:jc w:val="both"/>
        <w:rPr>
          <w:rFonts w:ascii="Arial" w:eastAsia="Times New Roman" w:hAnsi="Arial" w:cs="Arial"/>
          <w:sz w:val="24"/>
          <w:szCs w:val="24"/>
        </w:rPr>
      </w:pPr>
      <w:r w:rsidRPr="00B277C3">
        <w:rPr>
          <w:rFonts w:ascii="Arial" w:eastAsia="Times New Roman" w:hAnsi="Arial" w:cs="Arial"/>
          <w:sz w:val="24"/>
          <w:szCs w:val="24"/>
        </w:rPr>
        <w:t xml:space="preserve">Conditions of Approval for </w:t>
      </w:r>
      <w:r w:rsidR="00722644">
        <w:rPr>
          <w:rFonts w:ascii="Arial" w:hAnsi="Arial" w:cs="Arial"/>
          <w:sz w:val="24"/>
          <w:szCs w:val="24"/>
        </w:rPr>
        <w:t xml:space="preserve">Plot Plan </w:t>
      </w:r>
      <w:r w:rsidR="00BF4C79">
        <w:rPr>
          <w:rFonts w:ascii="Arial" w:hAnsi="Arial" w:cs="Arial"/>
          <w:sz w:val="24"/>
          <w:szCs w:val="24"/>
        </w:rPr>
        <w:t>PEN20-0162 (PEN21-0079)</w:t>
      </w:r>
      <w:r w:rsidRPr="00B277C3">
        <w:rPr>
          <w:rFonts w:ascii="Arial" w:eastAsia="Times New Roman" w:hAnsi="Arial" w:cs="Arial"/>
          <w:sz w:val="24"/>
          <w:szCs w:val="24"/>
        </w:rPr>
        <w:t xml:space="preserve">, attached hereto as Exhibit </w:t>
      </w:r>
      <w:proofErr w:type="gramStart"/>
      <w:r w:rsidRPr="00B277C3">
        <w:rPr>
          <w:rFonts w:ascii="Arial" w:eastAsia="Times New Roman" w:hAnsi="Arial" w:cs="Arial"/>
          <w:sz w:val="24"/>
          <w:szCs w:val="24"/>
        </w:rPr>
        <w:t>A</w:t>
      </w:r>
      <w:r w:rsidR="00084FAC" w:rsidRPr="00B277C3">
        <w:rPr>
          <w:rFonts w:ascii="Arial" w:eastAsia="Times New Roman" w:hAnsi="Arial" w:cs="Arial"/>
          <w:sz w:val="24"/>
          <w:szCs w:val="24"/>
        </w:rPr>
        <w:t>;</w:t>
      </w:r>
      <w:proofErr w:type="gramEnd"/>
    </w:p>
    <w:p w14:paraId="744506E3" w14:textId="0379EBB7" w:rsidR="00EB7AA9" w:rsidRPr="00B277C3" w:rsidRDefault="001E0B33" w:rsidP="00B277C3">
      <w:pPr>
        <w:numPr>
          <w:ilvl w:val="0"/>
          <w:numId w:val="1"/>
        </w:numPr>
        <w:spacing w:after="0" w:line="240" w:lineRule="auto"/>
        <w:ind w:left="1440" w:hanging="720"/>
        <w:jc w:val="both"/>
        <w:rPr>
          <w:rFonts w:ascii="Arial" w:eastAsia="Times New Roman" w:hAnsi="Arial" w:cs="Arial"/>
          <w:sz w:val="24"/>
          <w:szCs w:val="24"/>
        </w:rPr>
      </w:pPr>
      <w:r w:rsidRPr="00B277C3">
        <w:rPr>
          <w:rFonts w:ascii="Arial" w:eastAsia="Times New Roman" w:hAnsi="Arial" w:cs="Arial"/>
          <w:sz w:val="24"/>
          <w:szCs w:val="24"/>
        </w:rPr>
        <w:t xml:space="preserve">Staff Report </w:t>
      </w:r>
      <w:r w:rsidR="007A4D02" w:rsidRPr="007A4D02">
        <w:rPr>
          <w:rFonts w:ascii="Arial" w:eastAsia="Times New Roman" w:hAnsi="Arial" w:cs="Arial"/>
          <w:sz w:val="24"/>
          <w:szCs w:val="24"/>
        </w:rPr>
        <w:t>prepared for the Planning Commission’s consideration</w:t>
      </w:r>
      <w:r w:rsidR="00EB7AA9" w:rsidRPr="00B277C3">
        <w:rPr>
          <w:rFonts w:ascii="Arial" w:eastAsia="Times New Roman" w:hAnsi="Arial" w:cs="Arial"/>
          <w:sz w:val="24"/>
          <w:szCs w:val="24"/>
        </w:rPr>
        <w:t xml:space="preserve"> and all documents, records and references related thereto</w:t>
      </w:r>
      <w:r w:rsidR="007A4D02" w:rsidRPr="007A4D02">
        <w:rPr>
          <w:rFonts w:ascii="Arial" w:eastAsia="Times New Roman" w:hAnsi="Arial" w:cs="Arial"/>
          <w:sz w:val="24"/>
          <w:szCs w:val="24"/>
        </w:rPr>
        <w:t xml:space="preserve">, and Staff’s presentation at the public </w:t>
      </w:r>
      <w:proofErr w:type="gramStart"/>
      <w:r w:rsidR="00864298">
        <w:rPr>
          <w:rFonts w:ascii="Arial" w:eastAsia="Times New Roman" w:hAnsi="Arial" w:cs="Arial"/>
          <w:sz w:val="24"/>
          <w:szCs w:val="24"/>
        </w:rPr>
        <w:t>hearing;</w:t>
      </w:r>
      <w:proofErr w:type="gramEnd"/>
      <w:r w:rsidR="00864298">
        <w:rPr>
          <w:rFonts w:ascii="Arial" w:eastAsia="Times New Roman" w:hAnsi="Arial" w:cs="Arial"/>
          <w:sz w:val="24"/>
          <w:szCs w:val="24"/>
        </w:rPr>
        <w:t xml:space="preserve"> </w:t>
      </w:r>
    </w:p>
    <w:p w14:paraId="17263AB0" w14:textId="5E4CFD8F" w:rsidR="005546D4" w:rsidRPr="00B277C3" w:rsidRDefault="00EB7AA9" w:rsidP="00B277C3">
      <w:pPr>
        <w:numPr>
          <w:ilvl w:val="0"/>
          <w:numId w:val="1"/>
        </w:numPr>
        <w:spacing w:after="0" w:line="240" w:lineRule="auto"/>
        <w:ind w:left="1440" w:hanging="720"/>
        <w:jc w:val="both"/>
        <w:rPr>
          <w:rFonts w:ascii="Arial" w:eastAsia="Times New Roman" w:hAnsi="Arial" w:cs="Arial"/>
          <w:sz w:val="24"/>
          <w:szCs w:val="24"/>
        </w:rPr>
      </w:pPr>
      <w:r w:rsidRPr="00B277C3">
        <w:rPr>
          <w:rFonts w:ascii="Arial" w:eastAsia="Times New Roman" w:hAnsi="Arial" w:cs="Arial"/>
          <w:sz w:val="24"/>
          <w:szCs w:val="24"/>
        </w:rPr>
        <w:t xml:space="preserve">Testimony and/or comments from </w:t>
      </w:r>
      <w:r w:rsidR="00E41230">
        <w:rPr>
          <w:rFonts w:ascii="Arial" w:eastAsia="Times New Roman" w:hAnsi="Arial" w:cs="Arial"/>
          <w:sz w:val="24"/>
          <w:szCs w:val="24"/>
        </w:rPr>
        <w:t xml:space="preserve">Applicant </w:t>
      </w:r>
      <w:r w:rsidRPr="00B277C3">
        <w:rPr>
          <w:rFonts w:ascii="Arial" w:eastAsia="Times New Roman" w:hAnsi="Arial" w:cs="Arial"/>
          <w:sz w:val="24"/>
          <w:szCs w:val="24"/>
        </w:rPr>
        <w:t>and its representatives during the</w:t>
      </w:r>
      <w:r w:rsidR="00596C39">
        <w:rPr>
          <w:rFonts w:ascii="Arial" w:eastAsia="Times New Roman" w:hAnsi="Arial" w:cs="Arial"/>
          <w:sz w:val="24"/>
          <w:szCs w:val="24"/>
        </w:rPr>
        <w:t xml:space="preserve"> public hearing</w:t>
      </w:r>
      <w:r w:rsidR="005546D4" w:rsidRPr="00B277C3">
        <w:rPr>
          <w:rFonts w:ascii="Arial" w:eastAsia="Times New Roman" w:hAnsi="Arial" w:cs="Arial"/>
          <w:sz w:val="24"/>
          <w:szCs w:val="24"/>
        </w:rPr>
        <w:t>;</w:t>
      </w:r>
      <w:r w:rsidR="003F3523" w:rsidRPr="00B277C3">
        <w:rPr>
          <w:rFonts w:ascii="Arial" w:eastAsia="Times New Roman" w:hAnsi="Arial" w:cs="Arial"/>
          <w:sz w:val="24"/>
          <w:szCs w:val="24"/>
        </w:rPr>
        <w:t xml:space="preserve"> and </w:t>
      </w:r>
    </w:p>
    <w:p w14:paraId="63991E44" w14:textId="61F18D2C" w:rsidR="005546D4" w:rsidRDefault="00EB7AA9" w:rsidP="00A34470">
      <w:pPr>
        <w:numPr>
          <w:ilvl w:val="0"/>
          <w:numId w:val="1"/>
        </w:numPr>
        <w:spacing w:after="0" w:line="240" w:lineRule="auto"/>
        <w:ind w:left="1440" w:hanging="720"/>
        <w:jc w:val="both"/>
        <w:rPr>
          <w:rFonts w:ascii="Arial" w:eastAsia="Times New Roman" w:hAnsi="Arial" w:cs="Arial"/>
          <w:sz w:val="24"/>
          <w:szCs w:val="24"/>
        </w:rPr>
      </w:pPr>
      <w:r w:rsidRPr="00596C39">
        <w:rPr>
          <w:rFonts w:ascii="Arial" w:eastAsia="Times New Roman" w:hAnsi="Arial" w:cs="Arial"/>
          <w:sz w:val="24"/>
          <w:szCs w:val="24"/>
        </w:rPr>
        <w:t xml:space="preserve">Testimony and/or comments from all persons that was provided in written format or correspondence, at, or prior to, the </w:t>
      </w:r>
      <w:r w:rsidR="00596C39" w:rsidRPr="00596C39">
        <w:rPr>
          <w:rFonts w:ascii="Arial" w:eastAsia="Times New Roman" w:hAnsi="Arial" w:cs="Arial"/>
          <w:sz w:val="24"/>
          <w:szCs w:val="24"/>
        </w:rPr>
        <w:t xml:space="preserve">public hearing. </w:t>
      </w:r>
      <w:bookmarkStart w:id="1" w:name="_Hlk24440084"/>
    </w:p>
    <w:p w14:paraId="38469DBF" w14:textId="77777777" w:rsidR="00596C39" w:rsidRPr="00596C39" w:rsidRDefault="00596C39" w:rsidP="00596C39">
      <w:pPr>
        <w:spacing w:after="0" w:line="240" w:lineRule="auto"/>
        <w:ind w:left="1440"/>
        <w:jc w:val="both"/>
        <w:rPr>
          <w:rFonts w:ascii="Arial" w:eastAsia="Times New Roman" w:hAnsi="Arial" w:cs="Arial"/>
          <w:sz w:val="24"/>
          <w:szCs w:val="24"/>
        </w:rPr>
      </w:pPr>
    </w:p>
    <w:p w14:paraId="1828E35B" w14:textId="6E2396AE" w:rsidR="00EB7AA9" w:rsidRPr="00B277C3" w:rsidRDefault="00A34470" w:rsidP="00A34470">
      <w:pPr>
        <w:spacing w:after="0" w:line="240" w:lineRule="auto"/>
        <w:ind w:firstLine="720"/>
        <w:jc w:val="both"/>
        <w:rPr>
          <w:rFonts w:ascii="Arial" w:eastAsia="Times New Roman" w:hAnsi="Arial" w:cs="Arial"/>
          <w:sz w:val="24"/>
          <w:szCs w:val="24"/>
        </w:rPr>
      </w:pPr>
      <w:r>
        <w:rPr>
          <w:rFonts w:ascii="Arial" w:eastAsia="Times New Roman" w:hAnsi="Arial" w:cs="Arial"/>
          <w:b/>
          <w:bCs/>
          <w:sz w:val="24"/>
          <w:szCs w:val="24"/>
          <w:u w:val="single"/>
        </w:rPr>
        <w:t>Section 4</w:t>
      </w:r>
      <w:r w:rsidR="00803F75" w:rsidRPr="00A34470">
        <w:rPr>
          <w:rFonts w:ascii="Arial" w:hAnsi="Arial"/>
          <w:b/>
          <w:sz w:val="24"/>
          <w:u w:val="single"/>
        </w:rPr>
        <w:t>.</w:t>
      </w:r>
      <w:r w:rsidR="00803F75" w:rsidRPr="00B277C3">
        <w:rPr>
          <w:rFonts w:ascii="Arial" w:eastAsia="Times New Roman" w:hAnsi="Arial" w:cs="Arial"/>
          <w:b/>
          <w:bCs/>
          <w:sz w:val="24"/>
          <w:szCs w:val="24"/>
        </w:rPr>
        <w:tab/>
      </w:r>
      <w:r w:rsidR="00803F75" w:rsidRPr="00B277C3">
        <w:rPr>
          <w:rFonts w:ascii="Arial" w:eastAsia="Times New Roman" w:hAnsi="Arial" w:cs="Arial"/>
          <w:b/>
          <w:bCs/>
          <w:sz w:val="24"/>
          <w:szCs w:val="24"/>
        </w:rPr>
        <w:tab/>
      </w:r>
      <w:r w:rsidR="00852A89" w:rsidRPr="00B277C3">
        <w:rPr>
          <w:rFonts w:ascii="Arial" w:eastAsia="Times New Roman" w:hAnsi="Arial" w:cs="Arial"/>
          <w:b/>
          <w:sz w:val="24"/>
          <w:szCs w:val="24"/>
        </w:rPr>
        <w:t>Findings</w:t>
      </w:r>
    </w:p>
    <w:bookmarkEnd w:id="1"/>
    <w:p w14:paraId="7F08E348" w14:textId="77777777" w:rsidR="00803F75" w:rsidRPr="00B277C3" w:rsidRDefault="00803F75" w:rsidP="00B277C3">
      <w:pPr>
        <w:spacing w:after="0" w:line="240" w:lineRule="auto"/>
        <w:ind w:firstLine="720"/>
        <w:jc w:val="both"/>
        <w:rPr>
          <w:rFonts w:ascii="Arial" w:eastAsia="Times New Roman" w:hAnsi="Arial" w:cs="Arial"/>
          <w:sz w:val="24"/>
          <w:szCs w:val="24"/>
        </w:rPr>
      </w:pPr>
    </w:p>
    <w:p w14:paraId="6F018EEB" w14:textId="3A2150B4" w:rsidR="00E34ABD" w:rsidRPr="00B277C3" w:rsidRDefault="00EB7AA9" w:rsidP="00B277C3">
      <w:pPr>
        <w:spacing w:after="0" w:line="240" w:lineRule="auto"/>
        <w:ind w:firstLine="720"/>
        <w:jc w:val="both"/>
        <w:rPr>
          <w:rFonts w:ascii="Arial" w:eastAsia="Times New Roman" w:hAnsi="Arial" w:cs="Arial"/>
          <w:sz w:val="24"/>
          <w:szCs w:val="24"/>
        </w:rPr>
      </w:pPr>
      <w:r w:rsidRPr="00B277C3">
        <w:rPr>
          <w:rFonts w:ascii="Arial" w:eastAsia="Times New Roman" w:hAnsi="Arial" w:cs="Arial"/>
          <w:sz w:val="24"/>
          <w:szCs w:val="24"/>
        </w:rPr>
        <w:t xml:space="preserve">That based on the </w:t>
      </w:r>
      <w:r w:rsidR="009858A1" w:rsidRPr="00B277C3">
        <w:rPr>
          <w:rFonts w:ascii="Arial" w:eastAsia="Times New Roman" w:hAnsi="Arial" w:cs="Arial"/>
          <w:sz w:val="24"/>
          <w:szCs w:val="24"/>
        </w:rPr>
        <w:t xml:space="preserve">foregoing </w:t>
      </w:r>
      <w:r w:rsidRPr="00B277C3">
        <w:rPr>
          <w:rFonts w:ascii="Arial" w:eastAsia="Times New Roman" w:hAnsi="Arial" w:cs="Arial"/>
          <w:sz w:val="24"/>
          <w:szCs w:val="24"/>
        </w:rPr>
        <w:t xml:space="preserve">Recitals and the </w:t>
      </w:r>
      <w:r w:rsidR="009858A1" w:rsidRPr="00B277C3">
        <w:rPr>
          <w:rFonts w:ascii="Arial" w:eastAsia="Times New Roman" w:hAnsi="Arial" w:cs="Arial"/>
          <w:sz w:val="24"/>
          <w:szCs w:val="24"/>
        </w:rPr>
        <w:t xml:space="preserve">Evidence contained in the </w:t>
      </w:r>
      <w:r w:rsidRPr="00B277C3">
        <w:rPr>
          <w:rFonts w:ascii="Arial" w:eastAsia="Times New Roman" w:hAnsi="Arial" w:cs="Arial"/>
          <w:sz w:val="24"/>
          <w:szCs w:val="24"/>
        </w:rPr>
        <w:t xml:space="preserve">Administrative Record </w:t>
      </w:r>
      <w:r w:rsidR="009858A1" w:rsidRPr="00B277C3">
        <w:rPr>
          <w:rFonts w:ascii="Arial" w:eastAsia="Times New Roman" w:hAnsi="Arial" w:cs="Arial"/>
          <w:sz w:val="24"/>
          <w:szCs w:val="24"/>
        </w:rPr>
        <w:t xml:space="preserve">as </w:t>
      </w:r>
      <w:r w:rsidRPr="00B277C3">
        <w:rPr>
          <w:rFonts w:ascii="Arial" w:eastAsia="Times New Roman" w:hAnsi="Arial" w:cs="Arial"/>
          <w:sz w:val="24"/>
          <w:szCs w:val="24"/>
        </w:rPr>
        <w:t xml:space="preserve">set forth above, the </w:t>
      </w:r>
      <w:r w:rsidR="00803F75" w:rsidRPr="00B277C3">
        <w:rPr>
          <w:rFonts w:ascii="Arial" w:eastAsia="Times New Roman" w:hAnsi="Arial" w:cs="Arial"/>
          <w:sz w:val="24"/>
          <w:szCs w:val="24"/>
        </w:rPr>
        <w:t xml:space="preserve">Planning Commission </w:t>
      </w:r>
      <w:r w:rsidR="00172596">
        <w:rPr>
          <w:rFonts w:ascii="Arial" w:eastAsia="Times New Roman" w:hAnsi="Arial" w:cs="Arial"/>
          <w:sz w:val="24"/>
          <w:szCs w:val="24"/>
        </w:rPr>
        <w:t xml:space="preserve">makes the following findings in approving </w:t>
      </w:r>
      <w:r w:rsidR="00096739">
        <w:rPr>
          <w:rFonts w:ascii="Arial" w:eastAsia="Times New Roman" w:hAnsi="Arial" w:cs="Arial"/>
          <w:sz w:val="24"/>
          <w:szCs w:val="24"/>
        </w:rPr>
        <w:t>the Proposed Project</w:t>
      </w:r>
      <w:r w:rsidR="00722644">
        <w:rPr>
          <w:rFonts w:ascii="Arial" w:eastAsia="Times New Roman" w:hAnsi="Arial" w:cs="Arial"/>
          <w:sz w:val="24"/>
          <w:szCs w:val="24"/>
        </w:rPr>
        <w:t xml:space="preserve"> </w:t>
      </w:r>
      <w:r w:rsidR="007948D9">
        <w:rPr>
          <w:rFonts w:ascii="Arial" w:eastAsia="Times New Roman" w:hAnsi="Arial" w:cs="Arial"/>
          <w:sz w:val="24"/>
          <w:szCs w:val="24"/>
        </w:rPr>
        <w:t xml:space="preserve">(Plot Plan </w:t>
      </w:r>
      <w:r w:rsidR="00BF4C79">
        <w:rPr>
          <w:rFonts w:ascii="Arial" w:hAnsi="Arial" w:cs="Arial"/>
          <w:sz w:val="24"/>
          <w:szCs w:val="24"/>
        </w:rPr>
        <w:t>PEN20-0162 (PEN21-0079)</w:t>
      </w:r>
      <w:r w:rsidR="007948D9">
        <w:rPr>
          <w:rFonts w:ascii="Arial" w:hAnsi="Arial" w:cs="Arial"/>
          <w:sz w:val="24"/>
          <w:szCs w:val="24"/>
        </w:rPr>
        <w:t>)</w:t>
      </w:r>
      <w:r w:rsidR="004F12A4">
        <w:rPr>
          <w:rFonts w:ascii="Arial" w:eastAsia="Times New Roman" w:hAnsi="Arial" w:cs="Arial"/>
          <w:sz w:val="24"/>
          <w:szCs w:val="24"/>
        </w:rPr>
        <w:t>:</w:t>
      </w:r>
    </w:p>
    <w:p w14:paraId="494F6EA9" w14:textId="77777777" w:rsidR="00874726" w:rsidRPr="00B277C3" w:rsidRDefault="00874726" w:rsidP="00B277C3">
      <w:pPr>
        <w:spacing w:after="0" w:line="240" w:lineRule="auto"/>
        <w:jc w:val="both"/>
        <w:rPr>
          <w:rFonts w:ascii="Arial" w:eastAsia="Times New Roman" w:hAnsi="Arial" w:cs="Arial"/>
          <w:sz w:val="24"/>
          <w:szCs w:val="24"/>
        </w:rPr>
      </w:pPr>
    </w:p>
    <w:p w14:paraId="52611D81" w14:textId="4F3C52EA" w:rsidR="00722644" w:rsidRDefault="00722644" w:rsidP="0022248A">
      <w:pPr>
        <w:pStyle w:val="ListParagraph"/>
        <w:numPr>
          <w:ilvl w:val="0"/>
          <w:numId w:val="8"/>
        </w:numPr>
        <w:shd w:val="clear" w:color="auto" w:fill="FFFFFF"/>
        <w:spacing w:after="80" w:line="280" w:lineRule="atLeast"/>
        <w:ind w:left="1440" w:hanging="720"/>
        <w:rPr>
          <w:rFonts w:ascii="Arial" w:eastAsia="Times New Roman" w:hAnsi="Arial" w:cs="Arial"/>
          <w:color w:val="000000"/>
          <w:sz w:val="24"/>
          <w:szCs w:val="24"/>
        </w:rPr>
      </w:pPr>
      <w:r w:rsidRPr="00722644">
        <w:rPr>
          <w:rFonts w:ascii="Arial" w:eastAsia="Times New Roman" w:hAnsi="Arial" w:cs="Arial"/>
          <w:color w:val="000000"/>
          <w:sz w:val="24"/>
          <w:szCs w:val="24"/>
        </w:rPr>
        <w:t xml:space="preserve">The </w:t>
      </w:r>
      <w:r w:rsidR="007948D9">
        <w:rPr>
          <w:rFonts w:ascii="Arial" w:eastAsia="Times New Roman" w:hAnsi="Arial" w:cs="Arial"/>
          <w:color w:val="000000"/>
          <w:sz w:val="24"/>
          <w:szCs w:val="24"/>
        </w:rPr>
        <w:t>P</w:t>
      </w:r>
      <w:r w:rsidRPr="00722644">
        <w:rPr>
          <w:rFonts w:ascii="Arial" w:eastAsia="Times New Roman" w:hAnsi="Arial" w:cs="Arial"/>
          <w:color w:val="000000"/>
          <w:sz w:val="24"/>
          <w:szCs w:val="24"/>
        </w:rPr>
        <w:t xml:space="preserve">roposed </w:t>
      </w:r>
      <w:r w:rsidR="00EB19A4">
        <w:rPr>
          <w:rFonts w:ascii="Arial" w:eastAsia="Times New Roman" w:hAnsi="Arial" w:cs="Arial"/>
          <w:color w:val="000000"/>
          <w:sz w:val="24"/>
          <w:szCs w:val="24"/>
        </w:rPr>
        <w:t>P</w:t>
      </w:r>
      <w:r w:rsidRPr="00722644">
        <w:rPr>
          <w:rFonts w:ascii="Arial" w:eastAsia="Times New Roman" w:hAnsi="Arial" w:cs="Arial"/>
          <w:color w:val="000000"/>
          <w:sz w:val="24"/>
          <w:szCs w:val="24"/>
        </w:rPr>
        <w:t xml:space="preserve">roject is consistent with the goals, objectives, policies and programs of the general </w:t>
      </w:r>
      <w:proofErr w:type="gramStart"/>
      <w:r w:rsidRPr="00722644">
        <w:rPr>
          <w:rFonts w:ascii="Arial" w:eastAsia="Times New Roman" w:hAnsi="Arial" w:cs="Arial"/>
          <w:color w:val="000000"/>
          <w:sz w:val="24"/>
          <w:szCs w:val="24"/>
        </w:rPr>
        <w:t>plan;</w:t>
      </w:r>
      <w:proofErr w:type="gramEnd"/>
    </w:p>
    <w:p w14:paraId="3CB80AF1" w14:textId="0565B870" w:rsidR="00722644" w:rsidRDefault="00722644" w:rsidP="00722644">
      <w:pPr>
        <w:pStyle w:val="ListParagraph"/>
        <w:numPr>
          <w:ilvl w:val="0"/>
          <w:numId w:val="8"/>
        </w:numPr>
        <w:shd w:val="clear" w:color="auto" w:fill="FFFFFF"/>
        <w:spacing w:after="80" w:line="280" w:lineRule="atLeast"/>
        <w:ind w:left="1440" w:hanging="720"/>
        <w:rPr>
          <w:rFonts w:ascii="Arial" w:eastAsia="Times New Roman" w:hAnsi="Arial" w:cs="Arial"/>
          <w:color w:val="000000"/>
          <w:sz w:val="24"/>
          <w:szCs w:val="24"/>
        </w:rPr>
      </w:pPr>
      <w:r w:rsidRPr="00722644">
        <w:rPr>
          <w:rFonts w:ascii="Arial" w:eastAsia="Times New Roman" w:hAnsi="Arial" w:cs="Arial"/>
          <w:color w:val="000000"/>
          <w:sz w:val="24"/>
          <w:szCs w:val="24"/>
        </w:rPr>
        <w:t xml:space="preserve">The </w:t>
      </w:r>
      <w:r w:rsidR="007948D9">
        <w:rPr>
          <w:rFonts w:ascii="Arial" w:eastAsia="Times New Roman" w:hAnsi="Arial" w:cs="Arial"/>
          <w:color w:val="000000"/>
          <w:sz w:val="24"/>
          <w:szCs w:val="24"/>
        </w:rPr>
        <w:t>P</w:t>
      </w:r>
      <w:r w:rsidRPr="00722644">
        <w:rPr>
          <w:rFonts w:ascii="Arial" w:eastAsia="Times New Roman" w:hAnsi="Arial" w:cs="Arial"/>
          <w:color w:val="000000"/>
          <w:sz w:val="24"/>
          <w:szCs w:val="24"/>
        </w:rPr>
        <w:t xml:space="preserve">roposed </w:t>
      </w:r>
      <w:r w:rsidR="00EB19A4">
        <w:rPr>
          <w:rFonts w:ascii="Arial" w:eastAsia="Times New Roman" w:hAnsi="Arial" w:cs="Arial"/>
          <w:color w:val="000000"/>
          <w:sz w:val="24"/>
          <w:szCs w:val="24"/>
        </w:rPr>
        <w:t>P</w:t>
      </w:r>
      <w:r w:rsidRPr="00722644">
        <w:rPr>
          <w:rFonts w:ascii="Arial" w:eastAsia="Times New Roman" w:hAnsi="Arial" w:cs="Arial"/>
          <w:color w:val="000000"/>
          <w:sz w:val="24"/>
          <w:szCs w:val="24"/>
        </w:rPr>
        <w:t xml:space="preserve">roject complies with all applicable zoning and other </w:t>
      </w:r>
      <w:proofErr w:type="gramStart"/>
      <w:r w:rsidRPr="00722644">
        <w:rPr>
          <w:rFonts w:ascii="Arial" w:eastAsia="Times New Roman" w:hAnsi="Arial" w:cs="Arial"/>
          <w:color w:val="000000"/>
          <w:sz w:val="24"/>
          <w:szCs w:val="24"/>
        </w:rPr>
        <w:t>regulations;</w:t>
      </w:r>
      <w:proofErr w:type="gramEnd"/>
    </w:p>
    <w:p w14:paraId="2465084C" w14:textId="74734F14" w:rsidR="00722644" w:rsidRDefault="00722644" w:rsidP="00722644">
      <w:pPr>
        <w:pStyle w:val="ListParagraph"/>
        <w:numPr>
          <w:ilvl w:val="0"/>
          <w:numId w:val="8"/>
        </w:numPr>
        <w:shd w:val="clear" w:color="auto" w:fill="FFFFFF"/>
        <w:spacing w:after="80" w:line="280" w:lineRule="atLeast"/>
        <w:ind w:left="1440" w:hanging="720"/>
        <w:rPr>
          <w:rFonts w:ascii="Arial" w:eastAsia="Times New Roman" w:hAnsi="Arial" w:cs="Arial"/>
          <w:color w:val="000000"/>
          <w:sz w:val="24"/>
          <w:szCs w:val="24"/>
        </w:rPr>
      </w:pPr>
      <w:r w:rsidRPr="00722644">
        <w:rPr>
          <w:rFonts w:ascii="Arial" w:eastAsia="Times New Roman" w:hAnsi="Arial" w:cs="Arial"/>
          <w:color w:val="000000"/>
          <w:sz w:val="24"/>
          <w:szCs w:val="24"/>
        </w:rPr>
        <w:t xml:space="preserve">The </w:t>
      </w:r>
      <w:r w:rsidR="007948D9">
        <w:rPr>
          <w:rFonts w:ascii="Arial" w:eastAsia="Times New Roman" w:hAnsi="Arial" w:cs="Arial"/>
          <w:color w:val="000000"/>
          <w:sz w:val="24"/>
          <w:szCs w:val="24"/>
        </w:rPr>
        <w:t>P</w:t>
      </w:r>
      <w:r w:rsidRPr="00722644">
        <w:rPr>
          <w:rFonts w:ascii="Arial" w:eastAsia="Times New Roman" w:hAnsi="Arial" w:cs="Arial"/>
          <w:color w:val="000000"/>
          <w:sz w:val="24"/>
          <w:szCs w:val="24"/>
        </w:rPr>
        <w:t xml:space="preserve">roposed </w:t>
      </w:r>
      <w:r w:rsidR="00EB19A4">
        <w:rPr>
          <w:rFonts w:ascii="Arial" w:eastAsia="Times New Roman" w:hAnsi="Arial" w:cs="Arial"/>
          <w:color w:val="000000"/>
          <w:sz w:val="24"/>
          <w:szCs w:val="24"/>
        </w:rPr>
        <w:t>P</w:t>
      </w:r>
      <w:r w:rsidRPr="00722644">
        <w:rPr>
          <w:rFonts w:ascii="Arial" w:eastAsia="Times New Roman" w:hAnsi="Arial" w:cs="Arial"/>
          <w:color w:val="000000"/>
          <w:sz w:val="24"/>
          <w:szCs w:val="24"/>
        </w:rPr>
        <w:t xml:space="preserve">roject will not be detrimental to the public health, </w:t>
      </w:r>
      <w:proofErr w:type="gramStart"/>
      <w:r w:rsidRPr="00722644">
        <w:rPr>
          <w:rFonts w:ascii="Arial" w:eastAsia="Times New Roman" w:hAnsi="Arial" w:cs="Arial"/>
          <w:color w:val="000000"/>
          <w:sz w:val="24"/>
          <w:szCs w:val="24"/>
        </w:rPr>
        <w:t>safety</w:t>
      </w:r>
      <w:proofErr w:type="gramEnd"/>
      <w:r w:rsidRPr="00722644">
        <w:rPr>
          <w:rFonts w:ascii="Arial" w:eastAsia="Times New Roman" w:hAnsi="Arial" w:cs="Arial"/>
          <w:color w:val="000000"/>
          <w:sz w:val="24"/>
          <w:szCs w:val="24"/>
        </w:rPr>
        <w:t xml:space="preserve"> or welfare or materially injurious to properties or improvements in the vicinity;</w:t>
      </w:r>
      <w:r w:rsidR="008C1187">
        <w:rPr>
          <w:rFonts w:ascii="Arial" w:eastAsia="Times New Roman" w:hAnsi="Arial" w:cs="Arial"/>
          <w:color w:val="000000"/>
          <w:sz w:val="24"/>
          <w:szCs w:val="24"/>
        </w:rPr>
        <w:t xml:space="preserve"> and</w:t>
      </w:r>
    </w:p>
    <w:p w14:paraId="21FB35CA" w14:textId="5195EC7A" w:rsidR="00722644" w:rsidRDefault="00722644" w:rsidP="00722644">
      <w:pPr>
        <w:pStyle w:val="ListParagraph"/>
        <w:numPr>
          <w:ilvl w:val="0"/>
          <w:numId w:val="8"/>
        </w:numPr>
        <w:shd w:val="clear" w:color="auto" w:fill="FFFFFF"/>
        <w:spacing w:after="80" w:line="280" w:lineRule="atLeast"/>
        <w:ind w:left="1440" w:hanging="720"/>
        <w:rPr>
          <w:rFonts w:ascii="Arial" w:eastAsia="Times New Roman" w:hAnsi="Arial" w:cs="Arial"/>
          <w:color w:val="000000"/>
          <w:sz w:val="24"/>
          <w:szCs w:val="24"/>
        </w:rPr>
      </w:pPr>
      <w:r w:rsidRPr="00722644">
        <w:rPr>
          <w:rFonts w:ascii="Arial" w:eastAsia="Times New Roman" w:hAnsi="Arial" w:cs="Arial"/>
          <w:color w:val="000000"/>
          <w:sz w:val="24"/>
          <w:szCs w:val="24"/>
        </w:rPr>
        <w:t>The location, design</w:t>
      </w:r>
      <w:r w:rsidR="00EB19A4">
        <w:rPr>
          <w:rFonts w:ascii="Arial" w:eastAsia="Times New Roman" w:hAnsi="Arial" w:cs="Arial"/>
          <w:color w:val="000000"/>
          <w:sz w:val="24"/>
          <w:szCs w:val="24"/>
        </w:rPr>
        <w:t xml:space="preserve"> and operation of the </w:t>
      </w:r>
      <w:r w:rsidR="007948D9">
        <w:rPr>
          <w:rFonts w:ascii="Arial" w:eastAsia="Times New Roman" w:hAnsi="Arial" w:cs="Arial"/>
          <w:color w:val="000000"/>
          <w:sz w:val="24"/>
          <w:szCs w:val="24"/>
        </w:rPr>
        <w:t>P</w:t>
      </w:r>
      <w:r w:rsidR="00EB19A4">
        <w:rPr>
          <w:rFonts w:ascii="Arial" w:eastAsia="Times New Roman" w:hAnsi="Arial" w:cs="Arial"/>
          <w:color w:val="000000"/>
          <w:sz w:val="24"/>
          <w:szCs w:val="24"/>
        </w:rPr>
        <w:t>roposed P</w:t>
      </w:r>
      <w:r w:rsidRPr="00722644">
        <w:rPr>
          <w:rFonts w:ascii="Arial" w:eastAsia="Times New Roman" w:hAnsi="Arial" w:cs="Arial"/>
          <w:color w:val="000000"/>
          <w:sz w:val="24"/>
          <w:szCs w:val="24"/>
        </w:rPr>
        <w:t>roject will be compatible with existing and planned land uses in the vicinity.</w:t>
      </w:r>
    </w:p>
    <w:p w14:paraId="71BBC5D4" w14:textId="179E2EAD" w:rsidR="00F0155F" w:rsidRPr="00BF4C79" w:rsidRDefault="00F0155F" w:rsidP="00BF4C79">
      <w:pPr>
        <w:widowControl w:val="0"/>
        <w:autoSpaceDE w:val="0"/>
        <w:autoSpaceDN w:val="0"/>
        <w:adjustRightInd w:val="0"/>
        <w:spacing w:after="0" w:line="240" w:lineRule="auto"/>
        <w:jc w:val="both"/>
        <w:rPr>
          <w:rFonts w:ascii="Arial" w:eastAsia="Times New Roman" w:hAnsi="Arial" w:cs="Arial"/>
          <w:b/>
          <w:bCs/>
          <w:sz w:val="24"/>
          <w:szCs w:val="24"/>
          <w:u w:val="single"/>
        </w:rPr>
      </w:pPr>
      <w:r w:rsidRPr="00BF4C79">
        <w:rPr>
          <w:rFonts w:ascii="Arial" w:eastAsia="Times New Roman" w:hAnsi="Arial" w:cs="Arial"/>
          <w:b/>
          <w:bCs/>
          <w:sz w:val="24"/>
          <w:szCs w:val="24"/>
          <w:u w:val="single"/>
        </w:rPr>
        <w:t xml:space="preserve"> </w:t>
      </w:r>
    </w:p>
    <w:p w14:paraId="7C659EC0" w14:textId="119F7B32" w:rsidR="00312DC7" w:rsidRPr="00B277C3" w:rsidRDefault="00A34470" w:rsidP="00A34470">
      <w:pPr>
        <w:tabs>
          <w:tab w:val="left" w:pos="720"/>
        </w:tabs>
        <w:autoSpaceDE w:val="0"/>
        <w:autoSpaceDN w:val="0"/>
        <w:adjustRightInd w:val="0"/>
        <w:spacing w:after="0" w:line="240" w:lineRule="auto"/>
        <w:ind w:firstLine="720"/>
        <w:jc w:val="both"/>
        <w:rPr>
          <w:rFonts w:ascii="Arial" w:eastAsia="Times New Roman" w:hAnsi="Arial" w:cs="Arial"/>
          <w:b/>
          <w:sz w:val="24"/>
          <w:szCs w:val="24"/>
        </w:rPr>
      </w:pPr>
      <w:r>
        <w:rPr>
          <w:rFonts w:ascii="Arial" w:eastAsia="Times New Roman" w:hAnsi="Arial" w:cs="Arial"/>
          <w:b/>
          <w:bCs/>
          <w:sz w:val="24"/>
          <w:szCs w:val="24"/>
          <w:u w:val="single"/>
        </w:rPr>
        <w:t>Section 5</w:t>
      </w:r>
      <w:r w:rsidR="00312DC7" w:rsidRPr="00B277C3">
        <w:rPr>
          <w:rFonts w:ascii="Arial" w:eastAsia="Times New Roman" w:hAnsi="Arial" w:cs="Arial"/>
          <w:b/>
          <w:bCs/>
          <w:sz w:val="24"/>
          <w:szCs w:val="24"/>
          <w:u w:val="single"/>
        </w:rPr>
        <w:t>.</w:t>
      </w:r>
      <w:r w:rsidR="00312DC7" w:rsidRPr="00B277C3">
        <w:rPr>
          <w:rFonts w:ascii="Arial" w:eastAsia="Times New Roman" w:hAnsi="Arial" w:cs="Arial"/>
          <w:sz w:val="24"/>
          <w:szCs w:val="24"/>
        </w:rPr>
        <w:tab/>
      </w:r>
      <w:r w:rsidR="00312DC7" w:rsidRPr="00B277C3">
        <w:rPr>
          <w:rFonts w:ascii="Arial" w:eastAsia="Times New Roman" w:hAnsi="Arial" w:cs="Arial"/>
          <w:sz w:val="24"/>
          <w:szCs w:val="24"/>
        </w:rPr>
        <w:tab/>
      </w:r>
      <w:r w:rsidR="00172596">
        <w:rPr>
          <w:rFonts w:ascii="Arial" w:eastAsia="Times New Roman" w:hAnsi="Arial" w:cs="Arial"/>
          <w:b/>
          <w:sz w:val="24"/>
          <w:szCs w:val="24"/>
        </w:rPr>
        <w:t>Approval</w:t>
      </w:r>
    </w:p>
    <w:p w14:paraId="61B4D9EB" w14:textId="77777777" w:rsidR="00A6043E" w:rsidRPr="00B277C3" w:rsidRDefault="00A6043E" w:rsidP="00B277C3">
      <w:pPr>
        <w:spacing w:after="0" w:line="240" w:lineRule="auto"/>
        <w:jc w:val="both"/>
        <w:rPr>
          <w:rFonts w:ascii="Arial" w:eastAsia="Times New Roman" w:hAnsi="Arial" w:cs="Arial"/>
          <w:sz w:val="24"/>
          <w:szCs w:val="24"/>
        </w:rPr>
      </w:pPr>
    </w:p>
    <w:p w14:paraId="2E9A26E1" w14:textId="3FBFA512" w:rsidR="00C72A18" w:rsidRPr="00BF4C79" w:rsidRDefault="00C72A18" w:rsidP="00BF4C79">
      <w:pPr>
        <w:widowControl w:val="0"/>
        <w:autoSpaceDE w:val="0"/>
        <w:autoSpaceDN w:val="0"/>
        <w:adjustRightInd w:val="0"/>
        <w:spacing w:after="0" w:line="240" w:lineRule="auto"/>
        <w:ind w:firstLine="720"/>
        <w:jc w:val="both"/>
        <w:rPr>
          <w:rFonts w:ascii="Arial" w:eastAsia="Times New Roman" w:hAnsi="Arial" w:cs="Arial"/>
          <w:b/>
          <w:sz w:val="24"/>
          <w:szCs w:val="24"/>
          <w:u w:val="single"/>
        </w:rPr>
      </w:pPr>
      <w:r w:rsidRPr="00B277C3">
        <w:rPr>
          <w:rFonts w:ascii="Arial" w:eastAsia="Times New Roman" w:hAnsi="Arial" w:cs="Arial"/>
          <w:sz w:val="24"/>
          <w:szCs w:val="24"/>
        </w:rPr>
        <w:tab/>
      </w:r>
      <w:r w:rsidR="00312DC7" w:rsidRPr="00B277C3">
        <w:rPr>
          <w:rFonts w:ascii="Arial" w:eastAsia="Times New Roman" w:hAnsi="Arial" w:cs="Arial"/>
          <w:bCs/>
          <w:sz w:val="24"/>
          <w:szCs w:val="24"/>
        </w:rPr>
        <w:t xml:space="preserve">That based on the foregoing Recitals, </w:t>
      </w:r>
      <w:r w:rsidR="00A3195C">
        <w:rPr>
          <w:rFonts w:ascii="Arial" w:eastAsia="Times New Roman" w:hAnsi="Arial" w:cs="Arial"/>
          <w:bCs/>
          <w:sz w:val="24"/>
          <w:szCs w:val="24"/>
        </w:rPr>
        <w:t xml:space="preserve">Evidence contained in the </w:t>
      </w:r>
      <w:r w:rsidR="00312DC7" w:rsidRPr="00B277C3">
        <w:rPr>
          <w:rFonts w:ascii="Arial" w:eastAsia="Times New Roman" w:hAnsi="Arial" w:cs="Arial"/>
          <w:bCs/>
          <w:sz w:val="24"/>
          <w:szCs w:val="24"/>
        </w:rPr>
        <w:t>A</w:t>
      </w:r>
      <w:r w:rsidR="00B938A3" w:rsidRPr="00B277C3">
        <w:rPr>
          <w:rFonts w:ascii="Arial" w:eastAsia="Times New Roman" w:hAnsi="Arial" w:cs="Arial"/>
          <w:bCs/>
          <w:sz w:val="24"/>
          <w:szCs w:val="24"/>
        </w:rPr>
        <w:t>dminis</w:t>
      </w:r>
      <w:r w:rsidR="00312DC7" w:rsidRPr="00B277C3">
        <w:rPr>
          <w:rFonts w:ascii="Arial" w:eastAsia="Times New Roman" w:hAnsi="Arial" w:cs="Arial"/>
          <w:bCs/>
          <w:sz w:val="24"/>
          <w:szCs w:val="24"/>
        </w:rPr>
        <w:t>tra</w:t>
      </w:r>
      <w:r w:rsidR="00B938A3" w:rsidRPr="00B277C3">
        <w:rPr>
          <w:rFonts w:ascii="Arial" w:eastAsia="Times New Roman" w:hAnsi="Arial" w:cs="Arial"/>
          <w:bCs/>
          <w:sz w:val="24"/>
          <w:szCs w:val="24"/>
        </w:rPr>
        <w:t>tive</w:t>
      </w:r>
      <w:r w:rsidR="00312DC7" w:rsidRPr="00B277C3">
        <w:rPr>
          <w:rFonts w:ascii="Arial" w:eastAsia="Times New Roman" w:hAnsi="Arial" w:cs="Arial"/>
          <w:bCs/>
          <w:sz w:val="24"/>
          <w:szCs w:val="24"/>
        </w:rPr>
        <w:t xml:space="preserve"> Record</w:t>
      </w:r>
      <w:r w:rsidR="00CE056A" w:rsidRPr="00B277C3">
        <w:rPr>
          <w:rFonts w:ascii="Arial" w:eastAsia="Times New Roman" w:hAnsi="Arial" w:cs="Arial"/>
          <w:bCs/>
          <w:sz w:val="24"/>
          <w:szCs w:val="24"/>
        </w:rPr>
        <w:t xml:space="preserve"> </w:t>
      </w:r>
      <w:r w:rsidR="00B938A3" w:rsidRPr="00B277C3">
        <w:rPr>
          <w:rFonts w:ascii="Arial" w:eastAsia="Times New Roman" w:hAnsi="Arial" w:cs="Arial"/>
          <w:bCs/>
          <w:sz w:val="24"/>
          <w:szCs w:val="24"/>
        </w:rPr>
        <w:t>and Fi</w:t>
      </w:r>
      <w:r w:rsidR="00312DC7" w:rsidRPr="00B277C3">
        <w:rPr>
          <w:rFonts w:ascii="Arial" w:eastAsia="Times New Roman" w:hAnsi="Arial" w:cs="Arial"/>
          <w:bCs/>
          <w:sz w:val="24"/>
          <w:szCs w:val="24"/>
        </w:rPr>
        <w:t>n</w:t>
      </w:r>
      <w:r w:rsidR="00B938A3" w:rsidRPr="00B277C3">
        <w:rPr>
          <w:rFonts w:ascii="Arial" w:eastAsia="Times New Roman" w:hAnsi="Arial" w:cs="Arial"/>
          <w:bCs/>
          <w:sz w:val="24"/>
          <w:szCs w:val="24"/>
        </w:rPr>
        <w:t>dings</w:t>
      </w:r>
      <w:r w:rsidR="00A3195C">
        <w:rPr>
          <w:rFonts w:ascii="Arial" w:eastAsia="Times New Roman" w:hAnsi="Arial" w:cs="Arial"/>
          <w:bCs/>
          <w:sz w:val="24"/>
          <w:szCs w:val="24"/>
        </w:rPr>
        <w:t xml:space="preserve"> set forth above</w:t>
      </w:r>
      <w:r w:rsidR="00312DC7" w:rsidRPr="00B277C3">
        <w:rPr>
          <w:rFonts w:ascii="Arial" w:eastAsia="Times New Roman" w:hAnsi="Arial" w:cs="Arial"/>
          <w:bCs/>
          <w:sz w:val="24"/>
          <w:szCs w:val="24"/>
        </w:rPr>
        <w:t>, the Planning Commission hereby</w:t>
      </w:r>
      <w:r w:rsidR="00D819DA">
        <w:rPr>
          <w:rFonts w:ascii="Arial" w:eastAsia="Times New Roman" w:hAnsi="Arial" w:cs="Arial"/>
          <w:bCs/>
          <w:sz w:val="24"/>
          <w:szCs w:val="24"/>
        </w:rPr>
        <w:t xml:space="preserve"> approve</w:t>
      </w:r>
      <w:r w:rsidR="008C1187">
        <w:rPr>
          <w:rFonts w:ascii="Arial" w:eastAsia="Times New Roman" w:hAnsi="Arial" w:cs="Arial"/>
          <w:bCs/>
          <w:sz w:val="24"/>
          <w:szCs w:val="24"/>
        </w:rPr>
        <w:t>s</w:t>
      </w:r>
      <w:r w:rsidRPr="00B277C3">
        <w:rPr>
          <w:rFonts w:ascii="Arial" w:eastAsia="Times New Roman" w:hAnsi="Arial" w:cs="Arial"/>
          <w:bCs/>
          <w:sz w:val="24"/>
          <w:szCs w:val="24"/>
        </w:rPr>
        <w:t xml:space="preserve"> </w:t>
      </w:r>
      <w:r w:rsidR="007948D9">
        <w:rPr>
          <w:rFonts w:ascii="Arial" w:eastAsia="Times New Roman" w:hAnsi="Arial" w:cs="Arial"/>
          <w:bCs/>
          <w:sz w:val="24"/>
          <w:szCs w:val="24"/>
        </w:rPr>
        <w:t>the Proposed Project (</w:t>
      </w:r>
      <w:r w:rsidR="00722644">
        <w:rPr>
          <w:rFonts w:ascii="Arial" w:eastAsia="Times New Roman" w:hAnsi="Arial" w:cs="Arial"/>
          <w:bCs/>
          <w:sz w:val="24"/>
          <w:szCs w:val="24"/>
        </w:rPr>
        <w:t xml:space="preserve">Plot Plan </w:t>
      </w:r>
      <w:r w:rsidR="00BF4C79">
        <w:rPr>
          <w:rFonts w:ascii="Arial" w:hAnsi="Arial" w:cs="Arial"/>
          <w:sz w:val="24"/>
          <w:szCs w:val="24"/>
        </w:rPr>
        <w:t>PEN20-0162</w:t>
      </w:r>
      <w:r w:rsidR="007948D9">
        <w:rPr>
          <w:rFonts w:ascii="Arial" w:hAnsi="Arial" w:cs="Arial"/>
          <w:sz w:val="24"/>
          <w:szCs w:val="24"/>
        </w:rPr>
        <w:t>)</w:t>
      </w:r>
      <w:r w:rsidR="00BF4C79" w:rsidRPr="00A34470">
        <w:rPr>
          <w:rFonts w:ascii="Arial" w:hAnsi="Arial"/>
          <w:sz w:val="24"/>
        </w:rPr>
        <w:t xml:space="preserve"> </w:t>
      </w:r>
      <w:r w:rsidRPr="00B277C3">
        <w:rPr>
          <w:rFonts w:ascii="Arial" w:hAnsi="Arial" w:cs="Arial"/>
          <w:sz w:val="24"/>
          <w:szCs w:val="24"/>
        </w:rPr>
        <w:t xml:space="preserve">subject to the </w:t>
      </w:r>
      <w:r w:rsidRPr="00B277C3">
        <w:rPr>
          <w:rFonts w:ascii="Arial" w:eastAsia="Times New Roman" w:hAnsi="Arial" w:cs="Arial"/>
          <w:sz w:val="24"/>
          <w:szCs w:val="24"/>
        </w:rPr>
        <w:t xml:space="preserve">Conditions of Approval for </w:t>
      </w:r>
      <w:r w:rsidR="00722644">
        <w:rPr>
          <w:rFonts w:ascii="Arial" w:eastAsia="Times New Roman" w:hAnsi="Arial" w:cs="Arial"/>
          <w:bCs/>
          <w:sz w:val="24"/>
          <w:szCs w:val="24"/>
        </w:rPr>
        <w:t xml:space="preserve">Plot Plan </w:t>
      </w:r>
      <w:r w:rsidR="00BF4C79">
        <w:rPr>
          <w:rFonts w:ascii="Arial" w:hAnsi="Arial" w:cs="Arial"/>
          <w:sz w:val="24"/>
          <w:szCs w:val="24"/>
        </w:rPr>
        <w:t>PEN20-0162</w:t>
      </w:r>
      <w:r w:rsidR="009C68AD">
        <w:rPr>
          <w:rFonts w:ascii="Arial" w:hAnsi="Arial" w:cs="Arial"/>
          <w:sz w:val="24"/>
          <w:szCs w:val="24"/>
        </w:rPr>
        <w:t xml:space="preserve"> </w:t>
      </w:r>
      <w:r w:rsidRPr="00B277C3">
        <w:rPr>
          <w:rFonts w:ascii="Arial" w:eastAsia="Times New Roman" w:hAnsi="Arial" w:cs="Arial"/>
          <w:sz w:val="24"/>
          <w:szCs w:val="24"/>
        </w:rPr>
        <w:t xml:space="preserve">attached hereto as Exhibit A. </w:t>
      </w:r>
    </w:p>
    <w:p w14:paraId="08C9E6FB" w14:textId="77777777" w:rsidR="007415CD" w:rsidRDefault="007415CD" w:rsidP="00A34470">
      <w:pPr>
        <w:widowControl w:val="0"/>
        <w:autoSpaceDE w:val="0"/>
        <w:autoSpaceDN w:val="0"/>
        <w:adjustRightInd w:val="0"/>
        <w:spacing w:after="0" w:line="240" w:lineRule="auto"/>
        <w:ind w:firstLine="720"/>
        <w:jc w:val="both"/>
        <w:rPr>
          <w:rFonts w:ascii="Arial" w:eastAsia="Times New Roman" w:hAnsi="Arial" w:cs="Arial"/>
          <w:b/>
          <w:sz w:val="24"/>
          <w:szCs w:val="24"/>
          <w:u w:val="single"/>
        </w:rPr>
      </w:pPr>
    </w:p>
    <w:p w14:paraId="7AF011AF" w14:textId="4A99C93C" w:rsidR="00EF6267" w:rsidRPr="00B277C3" w:rsidRDefault="00EF6267" w:rsidP="00A34470">
      <w:pPr>
        <w:widowControl w:val="0"/>
        <w:autoSpaceDE w:val="0"/>
        <w:autoSpaceDN w:val="0"/>
        <w:adjustRightInd w:val="0"/>
        <w:spacing w:after="0" w:line="240" w:lineRule="auto"/>
        <w:ind w:firstLine="720"/>
        <w:jc w:val="both"/>
        <w:rPr>
          <w:rFonts w:ascii="Arial" w:eastAsia="Times New Roman" w:hAnsi="Arial" w:cs="Arial"/>
          <w:b/>
          <w:sz w:val="24"/>
          <w:szCs w:val="24"/>
        </w:rPr>
      </w:pPr>
      <w:r w:rsidRPr="00B277C3">
        <w:rPr>
          <w:rFonts w:ascii="Arial" w:eastAsia="Times New Roman" w:hAnsi="Arial" w:cs="Arial"/>
          <w:b/>
          <w:sz w:val="24"/>
          <w:szCs w:val="24"/>
          <w:u w:val="single"/>
        </w:rPr>
        <w:t xml:space="preserve">Section </w:t>
      </w:r>
      <w:r w:rsidR="00864298">
        <w:rPr>
          <w:rFonts w:ascii="Arial" w:eastAsia="Times New Roman" w:hAnsi="Arial" w:cs="Arial"/>
          <w:b/>
          <w:sz w:val="24"/>
          <w:szCs w:val="24"/>
          <w:u w:val="single"/>
        </w:rPr>
        <w:t>6</w:t>
      </w:r>
      <w:r w:rsidRPr="00A34470">
        <w:rPr>
          <w:rFonts w:ascii="Arial" w:hAnsi="Arial"/>
          <w:b/>
          <w:sz w:val="24"/>
        </w:rPr>
        <w:t>.</w:t>
      </w:r>
      <w:r w:rsidRPr="00B277C3">
        <w:rPr>
          <w:rFonts w:ascii="Arial" w:eastAsia="Times New Roman" w:hAnsi="Arial" w:cs="Arial"/>
          <w:b/>
          <w:sz w:val="24"/>
          <w:szCs w:val="24"/>
        </w:rPr>
        <w:tab/>
      </w:r>
      <w:r w:rsidRPr="00B277C3">
        <w:rPr>
          <w:rFonts w:ascii="Arial" w:eastAsia="Times New Roman" w:hAnsi="Arial" w:cs="Arial"/>
          <w:b/>
          <w:sz w:val="24"/>
          <w:szCs w:val="24"/>
        </w:rPr>
        <w:tab/>
      </w:r>
      <w:r w:rsidR="00852A89" w:rsidRPr="00B277C3">
        <w:rPr>
          <w:rFonts w:ascii="Arial" w:eastAsia="Times New Roman" w:hAnsi="Arial" w:cs="Arial"/>
          <w:b/>
          <w:sz w:val="24"/>
          <w:szCs w:val="24"/>
        </w:rPr>
        <w:t>Repeal of Conflicting Provisions</w:t>
      </w:r>
    </w:p>
    <w:p w14:paraId="66E366B1" w14:textId="77777777" w:rsidR="00EF6267" w:rsidRPr="00B277C3" w:rsidRDefault="00EF6267" w:rsidP="00B277C3">
      <w:pPr>
        <w:widowControl w:val="0"/>
        <w:autoSpaceDE w:val="0"/>
        <w:autoSpaceDN w:val="0"/>
        <w:adjustRightInd w:val="0"/>
        <w:spacing w:after="0" w:line="240" w:lineRule="auto"/>
        <w:ind w:firstLine="720"/>
        <w:jc w:val="both"/>
        <w:rPr>
          <w:rFonts w:ascii="Arial" w:eastAsia="Times New Roman" w:hAnsi="Arial" w:cs="Arial"/>
          <w:sz w:val="24"/>
          <w:szCs w:val="24"/>
        </w:rPr>
      </w:pPr>
    </w:p>
    <w:p w14:paraId="3CE7763C" w14:textId="77777777" w:rsidR="00EF6267" w:rsidRPr="00B277C3" w:rsidRDefault="00EF6267" w:rsidP="00A34470">
      <w:pPr>
        <w:widowControl w:val="0"/>
        <w:autoSpaceDE w:val="0"/>
        <w:autoSpaceDN w:val="0"/>
        <w:adjustRightInd w:val="0"/>
        <w:spacing w:after="0" w:line="240" w:lineRule="auto"/>
        <w:jc w:val="both"/>
        <w:rPr>
          <w:rFonts w:ascii="Arial" w:eastAsia="Times New Roman" w:hAnsi="Arial" w:cs="Arial"/>
          <w:sz w:val="24"/>
          <w:szCs w:val="24"/>
        </w:rPr>
      </w:pPr>
      <w:r w:rsidRPr="00B277C3">
        <w:rPr>
          <w:rFonts w:ascii="Arial" w:eastAsia="Times New Roman" w:hAnsi="Arial" w:cs="Arial"/>
          <w:sz w:val="24"/>
          <w:szCs w:val="24"/>
        </w:rPr>
        <w:tab/>
        <w:t xml:space="preserve">That all the provisions as heretofore adopted by the Planning Commission that </w:t>
      </w:r>
      <w:proofErr w:type="gramStart"/>
      <w:r w:rsidRPr="00B277C3">
        <w:rPr>
          <w:rFonts w:ascii="Arial" w:eastAsia="Times New Roman" w:hAnsi="Arial" w:cs="Arial"/>
          <w:sz w:val="24"/>
          <w:szCs w:val="24"/>
        </w:rPr>
        <w:t>are in conflict with</w:t>
      </w:r>
      <w:proofErr w:type="gramEnd"/>
      <w:r w:rsidRPr="00B277C3">
        <w:rPr>
          <w:rFonts w:ascii="Arial" w:eastAsia="Times New Roman" w:hAnsi="Arial" w:cs="Arial"/>
          <w:sz w:val="24"/>
          <w:szCs w:val="24"/>
        </w:rPr>
        <w:t xml:space="preserve"> the provisions of this Resolution are hereby repealed.</w:t>
      </w:r>
    </w:p>
    <w:p w14:paraId="37096730" w14:textId="77777777" w:rsidR="00312DC7" w:rsidRPr="00B277C3" w:rsidRDefault="00312DC7" w:rsidP="00B277C3">
      <w:pPr>
        <w:spacing w:after="0" w:line="240" w:lineRule="auto"/>
        <w:jc w:val="both"/>
        <w:rPr>
          <w:rFonts w:ascii="Arial" w:eastAsia="Times New Roman" w:hAnsi="Arial" w:cs="Arial"/>
          <w:sz w:val="24"/>
          <w:szCs w:val="24"/>
        </w:rPr>
      </w:pPr>
    </w:p>
    <w:p w14:paraId="3CAB45CC" w14:textId="4EA60DDC" w:rsidR="00312DC7" w:rsidRPr="00B277C3" w:rsidRDefault="00312DC7" w:rsidP="00B277C3">
      <w:pPr>
        <w:autoSpaceDE w:val="0"/>
        <w:autoSpaceDN w:val="0"/>
        <w:adjustRightInd w:val="0"/>
        <w:spacing w:after="0" w:line="240" w:lineRule="auto"/>
        <w:ind w:firstLine="720"/>
        <w:jc w:val="both"/>
        <w:rPr>
          <w:rFonts w:ascii="Arial" w:eastAsia="Times New Roman" w:hAnsi="Arial" w:cs="Arial"/>
          <w:sz w:val="24"/>
          <w:szCs w:val="24"/>
        </w:rPr>
      </w:pPr>
      <w:r w:rsidRPr="00B277C3">
        <w:rPr>
          <w:rFonts w:ascii="Arial" w:eastAsia="Times New Roman" w:hAnsi="Arial" w:cs="Arial"/>
          <w:b/>
          <w:bCs/>
          <w:sz w:val="24"/>
          <w:szCs w:val="24"/>
          <w:u w:val="single"/>
        </w:rPr>
        <w:t>S</w:t>
      </w:r>
      <w:r w:rsidR="00CE056A" w:rsidRPr="00B277C3">
        <w:rPr>
          <w:rFonts w:ascii="Arial" w:eastAsia="Times New Roman" w:hAnsi="Arial" w:cs="Arial"/>
          <w:b/>
          <w:bCs/>
          <w:sz w:val="24"/>
          <w:szCs w:val="24"/>
          <w:u w:val="single"/>
        </w:rPr>
        <w:t>ection</w:t>
      </w:r>
      <w:r w:rsidRPr="00B277C3">
        <w:rPr>
          <w:rFonts w:ascii="Arial" w:eastAsia="Times New Roman" w:hAnsi="Arial" w:cs="Arial"/>
          <w:b/>
          <w:bCs/>
          <w:sz w:val="24"/>
          <w:szCs w:val="24"/>
          <w:u w:val="single"/>
        </w:rPr>
        <w:t xml:space="preserve"> </w:t>
      </w:r>
      <w:r w:rsidR="00864298">
        <w:rPr>
          <w:rFonts w:ascii="Arial" w:eastAsia="Times New Roman" w:hAnsi="Arial" w:cs="Arial"/>
          <w:b/>
          <w:bCs/>
          <w:sz w:val="24"/>
          <w:szCs w:val="24"/>
          <w:u w:val="single"/>
        </w:rPr>
        <w:t>7</w:t>
      </w:r>
      <w:r w:rsidRPr="00A34470">
        <w:rPr>
          <w:rFonts w:ascii="Arial" w:hAnsi="Arial"/>
          <w:b/>
          <w:sz w:val="24"/>
          <w:u w:val="single"/>
        </w:rPr>
        <w:t>.</w:t>
      </w:r>
      <w:r w:rsidRPr="00B277C3">
        <w:rPr>
          <w:rFonts w:ascii="Arial" w:eastAsia="Times New Roman" w:hAnsi="Arial" w:cs="Arial"/>
          <w:b/>
          <w:bCs/>
          <w:sz w:val="24"/>
          <w:szCs w:val="24"/>
        </w:rPr>
        <w:tab/>
      </w:r>
      <w:r w:rsidRPr="00B277C3">
        <w:rPr>
          <w:rFonts w:ascii="Arial" w:eastAsia="Times New Roman" w:hAnsi="Arial" w:cs="Arial"/>
          <w:b/>
          <w:bCs/>
          <w:sz w:val="24"/>
          <w:szCs w:val="24"/>
        </w:rPr>
        <w:tab/>
      </w:r>
      <w:r w:rsidR="00852A89" w:rsidRPr="00B277C3">
        <w:rPr>
          <w:rFonts w:ascii="Arial" w:eastAsia="Times New Roman" w:hAnsi="Arial" w:cs="Arial"/>
          <w:b/>
          <w:sz w:val="24"/>
          <w:szCs w:val="24"/>
        </w:rPr>
        <w:t>Severability</w:t>
      </w:r>
    </w:p>
    <w:p w14:paraId="11A1881E" w14:textId="77777777" w:rsidR="00312DC7" w:rsidRPr="00B277C3" w:rsidRDefault="00312DC7" w:rsidP="00A34470">
      <w:pPr>
        <w:autoSpaceDE w:val="0"/>
        <w:autoSpaceDN w:val="0"/>
        <w:adjustRightInd w:val="0"/>
        <w:spacing w:after="0" w:line="240" w:lineRule="auto"/>
        <w:ind w:firstLine="720"/>
        <w:jc w:val="both"/>
        <w:rPr>
          <w:rFonts w:ascii="Arial" w:eastAsia="Times New Roman" w:hAnsi="Arial" w:cs="Arial"/>
          <w:sz w:val="24"/>
          <w:szCs w:val="24"/>
        </w:rPr>
      </w:pPr>
    </w:p>
    <w:p w14:paraId="7CEF94AD" w14:textId="0DFE08D6" w:rsidR="00312DC7" w:rsidRPr="00B277C3" w:rsidRDefault="00312DC7" w:rsidP="00A34470">
      <w:pPr>
        <w:autoSpaceDE w:val="0"/>
        <w:autoSpaceDN w:val="0"/>
        <w:adjustRightInd w:val="0"/>
        <w:spacing w:after="0" w:line="240" w:lineRule="auto"/>
        <w:ind w:firstLine="720"/>
        <w:jc w:val="both"/>
        <w:rPr>
          <w:rFonts w:ascii="Arial" w:eastAsia="Times New Roman" w:hAnsi="Arial" w:cs="Arial"/>
          <w:sz w:val="24"/>
          <w:szCs w:val="24"/>
        </w:rPr>
      </w:pPr>
      <w:r w:rsidRPr="00B277C3">
        <w:rPr>
          <w:rFonts w:ascii="Arial" w:eastAsia="Times New Roman" w:hAnsi="Arial" w:cs="Arial"/>
          <w:sz w:val="24"/>
          <w:szCs w:val="24"/>
        </w:rPr>
        <w:lastRenderedPageBreak/>
        <w:t xml:space="preserve">That the </w:t>
      </w:r>
      <w:r w:rsidR="00EF6267" w:rsidRPr="00B277C3">
        <w:rPr>
          <w:rFonts w:ascii="Arial" w:eastAsia="Times New Roman" w:hAnsi="Arial" w:cs="Arial"/>
          <w:sz w:val="24"/>
          <w:szCs w:val="24"/>
        </w:rPr>
        <w:t xml:space="preserve">Planning Commission </w:t>
      </w:r>
      <w:r w:rsidRPr="00B277C3">
        <w:rPr>
          <w:rFonts w:ascii="Arial" w:eastAsia="Times New Roman" w:hAnsi="Arial" w:cs="Arial"/>
          <w:sz w:val="24"/>
          <w:szCs w:val="24"/>
        </w:rPr>
        <w:t xml:space="preserve">declares that, should any provision, section, paragraph, </w:t>
      </w:r>
      <w:proofErr w:type="gramStart"/>
      <w:r w:rsidRPr="00B277C3">
        <w:rPr>
          <w:rFonts w:ascii="Arial" w:eastAsia="Times New Roman" w:hAnsi="Arial" w:cs="Arial"/>
          <w:sz w:val="24"/>
          <w:szCs w:val="24"/>
        </w:rPr>
        <w:t>sentence</w:t>
      </w:r>
      <w:proofErr w:type="gramEnd"/>
      <w:r w:rsidRPr="00B277C3">
        <w:rPr>
          <w:rFonts w:ascii="Arial" w:eastAsia="Times New Roman" w:hAnsi="Arial" w:cs="Arial"/>
          <w:sz w:val="24"/>
          <w:szCs w:val="24"/>
        </w:rPr>
        <w:t xml:space="preserve"> or word of this </w:t>
      </w:r>
      <w:r w:rsidR="00EF6267" w:rsidRPr="00B277C3">
        <w:rPr>
          <w:rFonts w:ascii="Arial" w:eastAsia="Times New Roman" w:hAnsi="Arial" w:cs="Arial"/>
          <w:sz w:val="24"/>
          <w:szCs w:val="24"/>
        </w:rPr>
        <w:t xml:space="preserve">Resolution </w:t>
      </w:r>
      <w:r w:rsidRPr="00B277C3">
        <w:rPr>
          <w:rFonts w:ascii="Arial" w:eastAsia="Times New Roman" w:hAnsi="Arial" w:cs="Arial"/>
          <w:sz w:val="24"/>
          <w:szCs w:val="24"/>
        </w:rPr>
        <w:t>be rendered or declared invalid by any final court action in a court of competent jurisdiction or by reason of any preemptive legislation, the remaining provisions, sections, paragraphs, sent</w:t>
      </w:r>
      <w:r w:rsidR="00EF6267" w:rsidRPr="00B277C3">
        <w:rPr>
          <w:rFonts w:ascii="Arial" w:eastAsia="Times New Roman" w:hAnsi="Arial" w:cs="Arial"/>
          <w:sz w:val="24"/>
          <w:szCs w:val="24"/>
        </w:rPr>
        <w:t>ences or words of this Resolution</w:t>
      </w:r>
      <w:r w:rsidRPr="00B277C3">
        <w:rPr>
          <w:rFonts w:ascii="Arial" w:eastAsia="Times New Roman" w:hAnsi="Arial" w:cs="Arial"/>
          <w:sz w:val="24"/>
          <w:szCs w:val="24"/>
        </w:rPr>
        <w:t xml:space="preserve"> as hereby adopted shall remain in full force and effect.</w:t>
      </w:r>
    </w:p>
    <w:p w14:paraId="7E0DE6BF" w14:textId="77777777" w:rsidR="00852A89" w:rsidRPr="00B277C3" w:rsidRDefault="00852A89" w:rsidP="00B277C3">
      <w:pPr>
        <w:spacing w:after="0" w:line="240" w:lineRule="auto"/>
        <w:ind w:firstLine="720"/>
        <w:rPr>
          <w:rFonts w:ascii="Arial" w:eastAsia="Times New Roman" w:hAnsi="Arial" w:cs="Arial"/>
          <w:b/>
          <w:sz w:val="24"/>
          <w:szCs w:val="24"/>
          <w:u w:val="single"/>
        </w:rPr>
      </w:pPr>
    </w:p>
    <w:p w14:paraId="6366C537" w14:textId="2C1A8379" w:rsidR="00EF6267" w:rsidRPr="00B277C3" w:rsidRDefault="00EF6267" w:rsidP="00A34470">
      <w:pPr>
        <w:spacing w:after="0" w:line="240" w:lineRule="auto"/>
        <w:ind w:firstLine="720"/>
        <w:rPr>
          <w:rFonts w:ascii="Arial" w:eastAsia="Times New Roman" w:hAnsi="Arial" w:cs="Arial"/>
          <w:b/>
          <w:sz w:val="24"/>
          <w:szCs w:val="24"/>
        </w:rPr>
      </w:pPr>
      <w:r w:rsidRPr="00B277C3">
        <w:rPr>
          <w:rFonts w:ascii="Arial" w:eastAsia="Times New Roman" w:hAnsi="Arial" w:cs="Arial"/>
          <w:b/>
          <w:sz w:val="24"/>
          <w:szCs w:val="24"/>
          <w:u w:val="single"/>
        </w:rPr>
        <w:t xml:space="preserve">Section </w:t>
      </w:r>
      <w:r w:rsidR="00864298">
        <w:rPr>
          <w:rFonts w:ascii="Arial" w:eastAsia="Times New Roman" w:hAnsi="Arial" w:cs="Arial"/>
          <w:b/>
          <w:sz w:val="24"/>
          <w:szCs w:val="24"/>
          <w:u w:val="single"/>
        </w:rPr>
        <w:t>8</w:t>
      </w:r>
      <w:r w:rsidRPr="00B277C3">
        <w:rPr>
          <w:rFonts w:ascii="Arial" w:eastAsia="Times New Roman" w:hAnsi="Arial" w:cs="Arial"/>
          <w:b/>
          <w:sz w:val="24"/>
          <w:szCs w:val="24"/>
          <w:u w:val="single"/>
        </w:rPr>
        <w:t>.</w:t>
      </w:r>
      <w:r w:rsidRPr="00B277C3">
        <w:rPr>
          <w:rFonts w:ascii="Arial" w:eastAsia="Times New Roman" w:hAnsi="Arial" w:cs="Arial"/>
          <w:b/>
          <w:sz w:val="24"/>
          <w:szCs w:val="24"/>
        </w:rPr>
        <w:tab/>
      </w:r>
      <w:r w:rsidRPr="00B277C3">
        <w:rPr>
          <w:rFonts w:ascii="Arial" w:eastAsia="Times New Roman" w:hAnsi="Arial" w:cs="Arial"/>
          <w:b/>
          <w:sz w:val="24"/>
          <w:szCs w:val="24"/>
        </w:rPr>
        <w:tab/>
      </w:r>
      <w:r w:rsidR="00852A89" w:rsidRPr="00B277C3">
        <w:rPr>
          <w:rFonts w:ascii="Arial" w:eastAsia="Times New Roman" w:hAnsi="Arial" w:cs="Arial"/>
          <w:b/>
          <w:sz w:val="24"/>
          <w:szCs w:val="24"/>
        </w:rPr>
        <w:t xml:space="preserve">Effective Date </w:t>
      </w:r>
    </w:p>
    <w:p w14:paraId="78A8B6C1" w14:textId="77777777" w:rsidR="00EF6267" w:rsidRPr="00B277C3" w:rsidRDefault="00EF6267" w:rsidP="00B277C3">
      <w:pPr>
        <w:tabs>
          <w:tab w:val="left" w:pos="720"/>
        </w:tabs>
        <w:autoSpaceDE w:val="0"/>
        <w:autoSpaceDN w:val="0"/>
        <w:adjustRightInd w:val="0"/>
        <w:spacing w:after="0" w:line="240" w:lineRule="auto"/>
        <w:ind w:firstLine="720"/>
        <w:jc w:val="both"/>
        <w:rPr>
          <w:rFonts w:ascii="Arial" w:eastAsia="Times New Roman" w:hAnsi="Arial" w:cs="Arial"/>
          <w:sz w:val="24"/>
          <w:szCs w:val="24"/>
        </w:rPr>
      </w:pPr>
    </w:p>
    <w:p w14:paraId="7B77F9E7" w14:textId="7D7D9BC0" w:rsidR="00EF6267" w:rsidRPr="00B277C3" w:rsidRDefault="00EF6267" w:rsidP="00A34470">
      <w:pPr>
        <w:tabs>
          <w:tab w:val="left" w:pos="720"/>
        </w:tabs>
        <w:autoSpaceDE w:val="0"/>
        <w:autoSpaceDN w:val="0"/>
        <w:adjustRightInd w:val="0"/>
        <w:spacing w:after="0" w:line="240" w:lineRule="auto"/>
        <w:ind w:firstLine="720"/>
        <w:jc w:val="both"/>
        <w:rPr>
          <w:rFonts w:ascii="Arial" w:eastAsia="Times New Roman" w:hAnsi="Arial" w:cs="Arial"/>
          <w:sz w:val="24"/>
          <w:szCs w:val="24"/>
        </w:rPr>
      </w:pPr>
      <w:r w:rsidRPr="00B277C3">
        <w:rPr>
          <w:rFonts w:ascii="Arial" w:eastAsia="Times New Roman" w:hAnsi="Arial" w:cs="Arial"/>
          <w:sz w:val="24"/>
          <w:szCs w:val="24"/>
        </w:rPr>
        <w:t xml:space="preserve">That this Resolution shall take effect </w:t>
      </w:r>
      <w:r w:rsidR="00172596">
        <w:rPr>
          <w:rFonts w:ascii="Arial" w:eastAsia="Times New Roman" w:hAnsi="Arial" w:cs="Arial"/>
          <w:sz w:val="24"/>
          <w:szCs w:val="24"/>
        </w:rPr>
        <w:t xml:space="preserve">immediately </w:t>
      </w:r>
      <w:r w:rsidRPr="00B277C3">
        <w:rPr>
          <w:rFonts w:ascii="Arial" w:eastAsia="Times New Roman" w:hAnsi="Arial" w:cs="Arial"/>
          <w:sz w:val="24"/>
          <w:szCs w:val="24"/>
        </w:rPr>
        <w:t>upon the date of adoption.</w:t>
      </w:r>
    </w:p>
    <w:p w14:paraId="1E826FB5" w14:textId="77777777" w:rsidR="00FC1C5C" w:rsidRPr="00B277C3" w:rsidRDefault="00FC1C5C" w:rsidP="00B277C3">
      <w:pPr>
        <w:tabs>
          <w:tab w:val="left" w:pos="720"/>
        </w:tabs>
        <w:autoSpaceDE w:val="0"/>
        <w:autoSpaceDN w:val="0"/>
        <w:adjustRightInd w:val="0"/>
        <w:spacing w:after="0" w:line="240" w:lineRule="auto"/>
        <w:ind w:firstLine="720"/>
        <w:jc w:val="both"/>
        <w:rPr>
          <w:rFonts w:ascii="Arial" w:eastAsia="Times New Roman" w:hAnsi="Arial" w:cs="Arial"/>
          <w:b/>
          <w:sz w:val="24"/>
          <w:szCs w:val="24"/>
          <w:u w:val="single"/>
        </w:rPr>
      </w:pPr>
    </w:p>
    <w:p w14:paraId="0A43667F" w14:textId="699541E7" w:rsidR="00312DC7" w:rsidRPr="00B277C3" w:rsidRDefault="00312DC7" w:rsidP="00A34470">
      <w:pPr>
        <w:tabs>
          <w:tab w:val="left" w:pos="720"/>
        </w:tabs>
        <w:autoSpaceDE w:val="0"/>
        <w:autoSpaceDN w:val="0"/>
        <w:adjustRightInd w:val="0"/>
        <w:spacing w:after="0" w:line="240" w:lineRule="auto"/>
        <w:ind w:firstLine="720"/>
        <w:jc w:val="both"/>
        <w:rPr>
          <w:rFonts w:ascii="Arial" w:eastAsia="Times New Roman" w:hAnsi="Arial" w:cs="Arial"/>
          <w:b/>
          <w:sz w:val="24"/>
          <w:szCs w:val="24"/>
        </w:rPr>
      </w:pPr>
      <w:r w:rsidRPr="00B277C3">
        <w:rPr>
          <w:rFonts w:ascii="Arial" w:eastAsia="Times New Roman" w:hAnsi="Arial" w:cs="Arial"/>
          <w:b/>
          <w:sz w:val="24"/>
          <w:szCs w:val="24"/>
          <w:u w:val="single"/>
        </w:rPr>
        <w:t>S</w:t>
      </w:r>
      <w:r w:rsidR="00EF6267" w:rsidRPr="00B277C3">
        <w:rPr>
          <w:rFonts w:ascii="Arial" w:eastAsia="Times New Roman" w:hAnsi="Arial" w:cs="Arial"/>
          <w:b/>
          <w:sz w:val="24"/>
          <w:szCs w:val="24"/>
          <w:u w:val="single"/>
        </w:rPr>
        <w:t>ection</w:t>
      </w:r>
      <w:r w:rsidRPr="00B277C3">
        <w:rPr>
          <w:rFonts w:ascii="Arial" w:eastAsia="Times New Roman" w:hAnsi="Arial" w:cs="Arial"/>
          <w:b/>
          <w:sz w:val="24"/>
          <w:szCs w:val="24"/>
          <w:u w:val="single"/>
        </w:rPr>
        <w:t xml:space="preserve"> </w:t>
      </w:r>
      <w:r w:rsidR="00864298">
        <w:rPr>
          <w:rFonts w:ascii="Arial" w:eastAsia="Times New Roman" w:hAnsi="Arial" w:cs="Arial"/>
          <w:b/>
          <w:sz w:val="24"/>
          <w:szCs w:val="24"/>
          <w:u w:val="single"/>
        </w:rPr>
        <w:t>9</w:t>
      </w:r>
      <w:r w:rsidRPr="00B277C3">
        <w:rPr>
          <w:rFonts w:ascii="Arial" w:eastAsia="Times New Roman" w:hAnsi="Arial" w:cs="Arial"/>
          <w:b/>
          <w:sz w:val="24"/>
          <w:szCs w:val="24"/>
          <w:u w:val="single"/>
        </w:rPr>
        <w:t>.</w:t>
      </w:r>
      <w:r w:rsidRPr="00B277C3">
        <w:rPr>
          <w:rFonts w:ascii="Arial" w:eastAsia="Times New Roman" w:hAnsi="Arial" w:cs="Arial"/>
          <w:b/>
          <w:sz w:val="24"/>
          <w:szCs w:val="24"/>
        </w:rPr>
        <w:tab/>
      </w:r>
      <w:r w:rsidRPr="00B277C3">
        <w:rPr>
          <w:rFonts w:ascii="Arial" w:eastAsia="Times New Roman" w:hAnsi="Arial" w:cs="Arial"/>
          <w:b/>
          <w:sz w:val="24"/>
          <w:szCs w:val="24"/>
        </w:rPr>
        <w:tab/>
      </w:r>
      <w:r w:rsidR="00852A89" w:rsidRPr="00B277C3">
        <w:rPr>
          <w:rFonts w:ascii="Arial" w:eastAsia="Times New Roman" w:hAnsi="Arial" w:cs="Arial"/>
          <w:b/>
          <w:sz w:val="24"/>
          <w:szCs w:val="24"/>
        </w:rPr>
        <w:t>Certification</w:t>
      </w:r>
    </w:p>
    <w:p w14:paraId="56BFD201" w14:textId="77777777" w:rsidR="00312DC7" w:rsidRPr="00B277C3" w:rsidRDefault="00312DC7" w:rsidP="00B277C3">
      <w:pPr>
        <w:tabs>
          <w:tab w:val="left" w:pos="720"/>
        </w:tabs>
        <w:autoSpaceDE w:val="0"/>
        <w:autoSpaceDN w:val="0"/>
        <w:adjustRightInd w:val="0"/>
        <w:spacing w:after="0" w:line="240" w:lineRule="auto"/>
        <w:ind w:firstLine="720"/>
        <w:jc w:val="both"/>
        <w:rPr>
          <w:rFonts w:ascii="Arial" w:eastAsia="Times New Roman" w:hAnsi="Arial" w:cs="Arial"/>
          <w:sz w:val="24"/>
          <w:szCs w:val="24"/>
        </w:rPr>
      </w:pPr>
    </w:p>
    <w:p w14:paraId="463415E6" w14:textId="7E501061" w:rsidR="00312DC7" w:rsidRPr="00B277C3" w:rsidRDefault="00312DC7" w:rsidP="00A34470">
      <w:pPr>
        <w:tabs>
          <w:tab w:val="left" w:pos="720"/>
        </w:tabs>
        <w:autoSpaceDE w:val="0"/>
        <w:autoSpaceDN w:val="0"/>
        <w:adjustRightInd w:val="0"/>
        <w:spacing w:after="0" w:line="240" w:lineRule="auto"/>
        <w:ind w:firstLine="720"/>
        <w:jc w:val="both"/>
        <w:rPr>
          <w:rFonts w:ascii="Arial" w:eastAsia="Times New Roman" w:hAnsi="Arial" w:cs="Arial"/>
          <w:sz w:val="24"/>
          <w:szCs w:val="24"/>
        </w:rPr>
      </w:pPr>
      <w:r w:rsidRPr="00B277C3">
        <w:rPr>
          <w:rFonts w:ascii="Arial" w:eastAsia="Times New Roman" w:hAnsi="Arial" w:cs="Arial"/>
          <w:sz w:val="24"/>
          <w:szCs w:val="24"/>
        </w:rPr>
        <w:t>That t</w:t>
      </w:r>
      <w:r w:rsidR="00CE056A" w:rsidRPr="00B277C3">
        <w:rPr>
          <w:rFonts w:ascii="Arial" w:eastAsia="Times New Roman" w:hAnsi="Arial" w:cs="Arial"/>
          <w:sz w:val="24"/>
          <w:szCs w:val="24"/>
        </w:rPr>
        <w:t xml:space="preserve">he Secretary of the Planning Commission </w:t>
      </w:r>
      <w:r w:rsidR="00646BFA">
        <w:rPr>
          <w:rFonts w:ascii="Arial" w:eastAsia="Times New Roman" w:hAnsi="Arial" w:cs="Arial"/>
          <w:sz w:val="24"/>
          <w:szCs w:val="24"/>
        </w:rPr>
        <w:t>s</w:t>
      </w:r>
      <w:r w:rsidRPr="00B277C3">
        <w:rPr>
          <w:rFonts w:ascii="Arial" w:eastAsia="Times New Roman" w:hAnsi="Arial" w:cs="Arial"/>
          <w:sz w:val="24"/>
          <w:szCs w:val="24"/>
        </w:rPr>
        <w:t xml:space="preserve">hall certify to the </w:t>
      </w:r>
      <w:r w:rsidR="00CE056A" w:rsidRPr="00B277C3">
        <w:rPr>
          <w:rFonts w:ascii="Arial" w:eastAsia="Times New Roman" w:hAnsi="Arial" w:cs="Arial"/>
          <w:sz w:val="24"/>
          <w:szCs w:val="24"/>
        </w:rPr>
        <w:t>passage of this Resolution</w:t>
      </w:r>
      <w:r w:rsidR="00EF6267" w:rsidRPr="00B277C3">
        <w:rPr>
          <w:rFonts w:ascii="Arial" w:eastAsia="Times New Roman" w:hAnsi="Arial" w:cs="Arial"/>
          <w:sz w:val="24"/>
          <w:szCs w:val="24"/>
        </w:rPr>
        <w:t xml:space="preserve">. </w:t>
      </w:r>
    </w:p>
    <w:p w14:paraId="5738EA60" w14:textId="77777777" w:rsidR="00312DC7" w:rsidRPr="00B277C3" w:rsidRDefault="00312DC7" w:rsidP="00B277C3">
      <w:pPr>
        <w:tabs>
          <w:tab w:val="left" w:pos="720"/>
        </w:tabs>
        <w:autoSpaceDE w:val="0"/>
        <w:autoSpaceDN w:val="0"/>
        <w:adjustRightInd w:val="0"/>
        <w:spacing w:after="0" w:line="240" w:lineRule="auto"/>
        <w:ind w:firstLine="720"/>
        <w:jc w:val="both"/>
        <w:rPr>
          <w:rFonts w:ascii="Arial" w:eastAsia="Times New Roman" w:hAnsi="Arial" w:cs="Arial"/>
          <w:sz w:val="24"/>
          <w:szCs w:val="24"/>
        </w:rPr>
      </w:pPr>
    </w:p>
    <w:p w14:paraId="2C0259E1" w14:textId="0B891EDA" w:rsidR="00312DC7" w:rsidRPr="00B277C3" w:rsidRDefault="00312DC7" w:rsidP="00A34470">
      <w:pPr>
        <w:autoSpaceDE w:val="0"/>
        <w:autoSpaceDN w:val="0"/>
        <w:adjustRightInd w:val="0"/>
        <w:spacing w:after="480" w:line="240" w:lineRule="auto"/>
        <w:ind w:firstLine="720"/>
        <w:jc w:val="both"/>
        <w:rPr>
          <w:rFonts w:ascii="Arial" w:eastAsia="Times New Roman" w:hAnsi="Arial" w:cs="Arial"/>
          <w:b/>
          <w:sz w:val="24"/>
          <w:szCs w:val="24"/>
        </w:rPr>
      </w:pPr>
      <w:r w:rsidRPr="00B277C3">
        <w:rPr>
          <w:rFonts w:ascii="Arial" w:eastAsia="Times New Roman" w:hAnsi="Arial" w:cs="Arial"/>
          <w:b/>
          <w:bCs/>
          <w:sz w:val="24"/>
          <w:szCs w:val="24"/>
        </w:rPr>
        <w:t>PASSED AND ADOPTED THIS</w:t>
      </w:r>
      <w:r w:rsidR="00CE056A" w:rsidRPr="00B277C3">
        <w:rPr>
          <w:rFonts w:ascii="Arial" w:eastAsia="Times New Roman" w:hAnsi="Arial" w:cs="Arial"/>
          <w:b/>
          <w:bCs/>
          <w:sz w:val="24"/>
          <w:szCs w:val="24"/>
        </w:rPr>
        <w:t xml:space="preserve"> </w:t>
      </w:r>
      <w:r w:rsidR="00BF4C79">
        <w:rPr>
          <w:rFonts w:ascii="Arial" w:eastAsia="Times New Roman" w:hAnsi="Arial" w:cs="Arial"/>
          <w:b/>
          <w:bCs/>
          <w:sz w:val="24"/>
          <w:szCs w:val="24"/>
        </w:rPr>
        <w:t>14</w:t>
      </w:r>
      <w:r w:rsidR="00AE5F44" w:rsidRPr="00AE5F44">
        <w:rPr>
          <w:rFonts w:ascii="Arial" w:eastAsia="Times New Roman" w:hAnsi="Arial" w:cs="Arial"/>
          <w:b/>
          <w:bCs/>
          <w:sz w:val="24"/>
          <w:szCs w:val="24"/>
          <w:vertAlign w:val="superscript"/>
        </w:rPr>
        <w:t>th</w:t>
      </w:r>
      <w:r w:rsidR="00AE5F44">
        <w:rPr>
          <w:rFonts w:ascii="Arial" w:eastAsia="Times New Roman" w:hAnsi="Arial" w:cs="Arial"/>
          <w:b/>
          <w:bCs/>
          <w:sz w:val="24"/>
          <w:szCs w:val="24"/>
        </w:rPr>
        <w:t xml:space="preserve"> </w:t>
      </w:r>
      <w:r w:rsidRPr="00B277C3">
        <w:rPr>
          <w:rFonts w:ascii="Arial" w:eastAsia="Times New Roman" w:hAnsi="Arial" w:cs="Arial"/>
          <w:b/>
          <w:sz w:val="24"/>
          <w:szCs w:val="24"/>
        </w:rPr>
        <w:t>day of</w:t>
      </w:r>
      <w:r w:rsidR="00CE056A" w:rsidRPr="00B277C3">
        <w:rPr>
          <w:rFonts w:ascii="Arial" w:eastAsia="Times New Roman" w:hAnsi="Arial" w:cs="Arial"/>
          <w:b/>
          <w:sz w:val="24"/>
          <w:szCs w:val="24"/>
        </w:rPr>
        <w:t xml:space="preserve"> </w:t>
      </w:r>
      <w:r w:rsidR="00BF4C79">
        <w:rPr>
          <w:rFonts w:ascii="Arial" w:eastAsia="Times New Roman" w:hAnsi="Arial" w:cs="Arial"/>
          <w:b/>
          <w:sz w:val="24"/>
          <w:szCs w:val="24"/>
        </w:rPr>
        <w:t>July</w:t>
      </w:r>
      <w:r w:rsidR="00AE5F44">
        <w:rPr>
          <w:rFonts w:ascii="Arial" w:eastAsia="Times New Roman" w:hAnsi="Arial" w:cs="Arial"/>
          <w:b/>
          <w:sz w:val="24"/>
          <w:szCs w:val="24"/>
        </w:rPr>
        <w:t xml:space="preserve"> </w:t>
      </w:r>
      <w:r w:rsidRPr="00B277C3">
        <w:rPr>
          <w:rFonts w:ascii="Arial" w:eastAsia="Times New Roman" w:hAnsi="Arial" w:cs="Arial"/>
          <w:b/>
          <w:sz w:val="24"/>
          <w:szCs w:val="24"/>
        </w:rPr>
        <w:t>20</w:t>
      </w:r>
      <w:r w:rsidR="00722644">
        <w:rPr>
          <w:rFonts w:ascii="Arial" w:eastAsia="Times New Roman" w:hAnsi="Arial" w:cs="Arial"/>
          <w:b/>
          <w:sz w:val="24"/>
          <w:szCs w:val="24"/>
        </w:rPr>
        <w:t>2</w:t>
      </w:r>
      <w:r w:rsidR="00AB7527">
        <w:rPr>
          <w:rFonts w:ascii="Arial" w:eastAsia="Times New Roman" w:hAnsi="Arial" w:cs="Arial"/>
          <w:b/>
          <w:sz w:val="24"/>
          <w:szCs w:val="24"/>
        </w:rPr>
        <w:t>2</w:t>
      </w:r>
      <w:r w:rsidRPr="00B277C3">
        <w:rPr>
          <w:rFonts w:ascii="Arial" w:eastAsia="Times New Roman" w:hAnsi="Arial" w:cs="Arial"/>
          <w:b/>
          <w:sz w:val="24"/>
          <w:szCs w:val="24"/>
        </w:rPr>
        <w:t>.</w:t>
      </w:r>
    </w:p>
    <w:p w14:paraId="795BD60D" w14:textId="392D03D4" w:rsidR="00CE056A" w:rsidRPr="00B277C3" w:rsidRDefault="00312DC7" w:rsidP="00B277C3">
      <w:pPr>
        <w:autoSpaceDE w:val="0"/>
        <w:autoSpaceDN w:val="0"/>
        <w:adjustRightInd w:val="0"/>
        <w:spacing w:after="0" w:line="240" w:lineRule="auto"/>
        <w:ind w:firstLine="4320"/>
        <w:jc w:val="both"/>
        <w:rPr>
          <w:rFonts w:ascii="Arial" w:eastAsia="Times New Roman" w:hAnsi="Arial" w:cs="Arial"/>
          <w:sz w:val="24"/>
          <w:szCs w:val="24"/>
        </w:rPr>
      </w:pPr>
      <w:r w:rsidRPr="00B277C3">
        <w:rPr>
          <w:rFonts w:ascii="Arial" w:eastAsia="Times New Roman" w:hAnsi="Arial" w:cs="Arial"/>
          <w:sz w:val="24"/>
          <w:szCs w:val="24"/>
        </w:rPr>
        <w:t xml:space="preserve">CITY OF </w:t>
      </w:r>
      <w:r w:rsidR="00CE056A" w:rsidRPr="00B277C3">
        <w:rPr>
          <w:rFonts w:ascii="Arial" w:eastAsia="Times New Roman" w:hAnsi="Arial" w:cs="Arial"/>
          <w:sz w:val="24"/>
          <w:szCs w:val="24"/>
        </w:rPr>
        <w:t>MORENO VALLEY</w:t>
      </w:r>
    </w:p>
    <w:p w14:paraId="14EFCB9F" w14:textId="08623432" w:rsidR="00312DC7" w:rsidRPr="00B277C3" w:rsidRDefault="00CE056A" w:rsidP="00A34470">
      <w:pPr>
        <w:autoSpaceDE w:val="0"/>
        <w:autoSpaceDN w:val="0"/>
        <w:adjustRightInd w:val="0"/>
        <w:spacing w:after="480" w:line="240" w:lineRule="auto"/>
        <w:ind w:firstLine="4320"/>
        <w:jc w:val="both"/>
        <w:rPr>
          <w:rFonts w:ascii="Arial" w:eastAsia="Times New Roman" w:hAnsi="Arial" w:cs="Arial"/>
          <w:sz w:val="24"/>
          <w:szCs w:val="24"/>
        </w:rPr>
      </w:pPr>
      <w:r w:rsidRPr="00B277C3">
        <w:rPr>
          <w:rFonts w:ascii="Arial" w:eastAsia="Times New Roman" w:hAnsi="Arial" w:cs="Arial"/>
          <w:sz w:val="24"/>
          <w:szCs w:val="24"/>
        </w:rPr>
        <w:t>PLANNING COMMISSION</w:t>
      </w:r>
    </w:p>
    <w:p w14:paraId="50C40CC1" w14:textId="0196F61F" w:rsidR="00312DC7" w:rsidRPr="00B277C3" w:rsidRDefault="007415CD" w:rsidP="00B277C3">
      <w:pPr>
        <w:autoSpaceDE w:val="0"/>
        <w:autoSpaceDN w:val="0"/>
        <w:adjustRightInd w:val="0"/>
        <w:spacing w:after="0" w:line="240" w:lineRule="auto"/>
        <w:ind w:firstLine="4320"/>
        <w:jc w:val="both"/>
        <w:rPr>
          <w:rFonts w:ascii="Arial" w:eastAsia="Times New Roman" w:hAnsi="Arial" w:cs="Arial"/>
          <w:sz w:val="24"/>
          <w:szCs w:val="24"/>
        </w:rPr>
      </w:pPr>
      <w:r>
        <w:rPr>
          <w:rFonts w:ascii="Arial" w:eastAsia="Times New Roman" w:hAnsi="Arial" w:cs="Arial"/>
          <w:sz w:val="24"/>
          <w:szCs w:val="24"/>
        </w:rPr>
        <w:t>_______________</w:t>
      </w:r>
      <w:r w:rsidR="00312DC7" w:rsidRPr="00B277C3">
        <w:rPr>
          <w:rFonts w:ascii="Arial" w:eastAsia="Times New Roman" w:hAnsi="Arial" w:cs="Arial"/>
          <w:sz w:val="24"/>
          <w:szCs w:val="24"/>
        </w:rPr>
        <w:t>____________________</w:t>
      </w:r>
    </w:p>
    <w:p w14:paraId="7F516735" w14:textId="2366886F" w:rsidR="00CE056A" w:rsidRPr="00B277C3" w:rsidRDefault="00BF4C79" w:rsidP="00A34470">
      <w:pPr>
        <w:autoSpaceDE w:val="0"/>
        <w:autoSpaceDN w:val="0"/>
        <w:adjustRightInd w:val="0"/>
        <w:spacing w:after="240" w:line="240" w:lineRule="auto"/>
        <w:ind w:firstLine="4320"/>
        <w:jc w:val="both"/>
        <w:rPr>
          <w:rFonts w:ascii="Arial" w:eastAsia="Times New Roman" w:hAnsi="Arial" w:cs="Arial"/>
          <w:color w:val="000000" w:themeColor="text1"/>
          <w:sz w:val="24"/>
          <w:szCs w:val="24"/>
        </w:rPr>
      </w:pPr>
      <w:r>
        <w:rPr>
          <w:rFonts w:ascii="Arial" w:hAnsi="Arial" w:cs="Arial"/>
          <w:color w:val="000000" w:themeColor="text1"/>
          <w:sz w:val="24"/>
          <w:szCs w:val="24"/>
        </w:rPr>
        <w:t>Alvin DeJohnette</w:t>
      </w:r>
      <w:r w:rsidR="00EF6267" w:rsidRPr="00B277C3">
        <w:rPr>
          <w:rFonts w:ascii="Arial" w:hAnsi="Arial" w:cs="Arial"/>
          <w:color w:val="000000" w:themeColor="text1"/>
          <w:sz w:val="24"/>
          <w:szCs w:val="24"/>
        </w:rPr>
        <w:t>, Chair</w:t>
      </w:r>
      <w:r w:rsidR="00573398" w:rsidRPr="00B277C3">
        <w:rPr>
          <w:rFonts w:ascii="Arial" w:hAnsi="Arial" w:cs="Arial"/>
          <w:color w:val="000000" w:themeColor="text1"/>
          <w:sz w:val="24"/>
          <w:szCs w:val="24"/>
        </w:rPr>
        <w:t>person</w:t>
      </w:r>
    </w:p>
    <w:p w14:paraId="0DBEBEF0" w14:textId="77777777" w:rsidR="00312DC7" w:rsidRPr="00B277C3" w:rsidRDefault="00312DC7" w:rsidP="00A34470">
      <w:pPr>
        <w:autoSpaceDE w:val="0"/>
        <w:autoSpaceDN w:val="0"/>
        <w:adjustRightInd w:val="0"/>
        <w:spacing w:after="480" w:line="240" w:lineRule="auto"/>
        <w:jc w:val="both"/>
        <w:rPr>
          <w:rFonts w:ascii="Arial" w:eastAsia="Times New Roman" w:hAnsi="Arial" w:cs="Arial"/>
          <w:sz w:val="24"/>
          <w:szCs w:val="24"/>
        </w:rPr>
      </w:pPr>
      <w:r w:rsidRPr="00B277C3">
        <w:rPr>
          <w:rFonts w:ascii="Arial" w:eastAsia="Times New Roman" w:hAnsi="Arial" w:cs="Arial"/>
          <w:sz w:val="24"/>
          <w:szCs w:val="24"/>
        </w:rPr>
        <w:t>ATTEST:</w:t>
      </w:r>
    </w:p>
    <w:p w14:paraId="3AE878BD" w14:textId="0956ABB7" w:rsidR="00312DC7" w:rsidRPr="00B277C3" w:rsidRDefault="007415CD" w:rsidP="00B277C3">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__________</w:t>
      </w:r>
      <w:r w:rsidR="00312DC7" w:rsidRPr="00B277C3">
        <w:rPr>
          <w:rFonts w:ascii="Arial" w:eastAsia="Times New Roman" w:hAnsi="Arial" w:cs="Arial"/>
          <w:sz w:val="24"/>
          <w:szCs w:val="24"/>
        </w:rPr>
        <w:t>_________________________</w:t>
      </w:r>
    </w:p>
    <w:p w14:paraId="51241A3F" w14:textId="2815E74D" w:rsidR="00312DC7" w:rsidRPr="00B277C3" w:rsidRDefault="00AB7527" w:rsidP="000D14AB">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Sean Kelleher, Planning Manager</w:t>
      </w:r>
    </w:p>
    <w:p w14:paraId="3A03482E" w14:textId="77777777" w:rsidR="000D14AB" w:rsidRDefault="000D14AB" w:rsidP="00A95B32">
      <w:pPr>
        <w:autoSpaceDE w:val="0"/>
        <w:autoSpaceDN w:val="0"/>
        <w:adjustRightInd w:val="0"/>
        <w:spacing w:after="480" w:line="240" w:lineRule="auto"/>
        <w:jc w:val="both"/>
        <w:rPr>
          <w:rFonts w:ascii="Arial" w:eastAsia="Times New Roman" w:hAnsi="Arial" w:cs="Arial"/>
          <w:sz w:val="24"/>
          <w:szCs w:val="24"/>
        </w:rPr>
      </w:pPr>
    </w:p>
    <w:p w14:paraId="5ADB7AAB" w14:textId="77777777" w:rsidR="008C1187" w:rsidRDefault="008C1187" w:rsidP="00A95B32">
      <w:pPr>
        <w:autoSpaceDE w:val="0"/>
        <w:autoSpaceDN w:val="0"/>
        <w:adjustRightInd w:val="0"/>
        <w:spacing w:after="480" w:line="240" w:lineRule="auto"/>
        <w:jc w:val="both"/>
        <w:rPr>
          <w:rFonts w:ascii="Arial" w:eastAsia="Times New Roman" w:hAnsi="Arial" w:cs="Arial"/>
          <w:sz w:val="24"/>
          <w:szCs w:val="24"/>
        </w:rPr>
      </w:pPr>
    </w:p>
    <w:p w14:paraId="710FD586" w14:textId="22568656" w:rsidR="00312DC7" w:rsidRPr="00B277C3" w:rsidRDefault="00312DC7" w:rsidP="00A95B32">
      <w:pPr>
        <w:autoSpaceDE w:val="0"/>
        <w:autoSpaceDN w:val="0"/>
        <w:adjustRightInd w:val="0"/>
        <w:spacing w:after="480" w:line="240" w:lineRule="auto"/>
        <w:jc w:val="both"/>
        <w:rPr>
          <w:rFonts w:ascii="Arial" w:eastAsia="Times New Roman" w:hAnsi="Arial" w:cs="Arial"/>
          <w:sz w:val="24"/>
          <w:szCs w:val="24"/>
        </w:rPr>
      </w:pPr>
      <w:r w:rsidRPr="00B277C3">
        <w:rPr>
          <w:rFonts w:ascii="Arial" w:eastAsia="Times New Roman" w:hAnsi="Arial" w:cs="Arial"/>
          <w:sz w:val="24"/>
          <w:szCs w:val="24"/>
        </w:rPr>
        <w:t>APPROVED AS TO FORM:</w:t>
      </w:r>
    </w:p>
    <w:p w14:paraId="27991994" w14:textId="45B20153" w:rsidR="00312DC7" w:rsidRPr="00B277C3" w:rsidRDefault="00312DC7" w:rsidP="00B277C3">
      <w:pPr>
        <w:autoSpaceDE w:val="0"/>
        <w:autoSpaceDN w:val="0"/>
        <w:adjustRightInd w:val="0"/>
        <w:spacing w:after="0" w:line="240" w:lineRule="auto"/>
        <w:jc w:val="both"/>
        <w:rPr>
          <w:rFonts w:ascii="Arial" w:eastAsia="Times New Roman" w:hAnsi="Arial" w:cs="Arial"/>
          <w:sz w:val="24"/>
          <w:szCs w:val="24"/>
        </w:rPr>
      </w:pPr>
      <w:r w:rsidRPr="00B277C3">
        <w:rPr>
          <w:rFonts w:ascii="Arial" w:eastAsia="Times New Roman" w:hAnsi="Arial" w:cs="Arial"/>
          <w:sz w:val="24"/>
          <w:szCs w:val="24"/>
        </w:rPr>
        <w:t>__</w:t>
      </w:r>
      <w:r w:rsidR="007415CD">
        <w:rPr>
          <w:rFonts w:ascii="Arial" w:eastAsia="Times New Roman" w:hAnsi="Arial" w:cs="Arial"/>
          <w:sz w:val="24"/>
          <w:szCs w:val="24"/>
        </w:rPr>
        <w:t>__________</w:t>
      </w:r>
      <w:r w:rsidRPr="00B277C3">
        <w:rPr>
          <w:rFonts w:ascii="Arial" w:eastAsia="Times New Roman" w:hAnsi="Arial" w:cs="Arial"/>
          <w:sz w:val="24"/>
          <w:szCs w:val="24"/>
        </w:rPr>
        <w:t>_______________________</w:t>
      </w:r>
      <w:r w:rsidR="000D14AB">
        <w:rPr>
          <w:rFonts w:ascii="Arial" w:eastAsia="Times New Roman" w:hAnsi="Arial" w:cs="Arial"/>
          <w:sz w:val="24"/>
          <w:szCs w:val="24"/>
        </w:rPr>
        <w:tab/>
      </w:r>
    </w:p>
    <w:p w14:paraId="145DD3F6" w14:textId="302821F0" w:rsidR="00EB7AA9" w:rsidRPr="00B277C3" w:rsidRDefault="00312DC7" w:rsidP="000D14AB">
      <w:pPr>
        <w:autoSpaceDE w:val="0"/>
        <w:autoSpaceDN w:val="0"/>
        <w:adjustRightInd w:val="0"/>
        <w:spacing w:after="0" w:line="240" w:lineRule="auto"/>
        <w:jc w:val="both"/>
        <w:rPr>
          <w:rFonts w:ascii="Arial" w:eastAsia="Times New Roman" w:hAnsi="Arial" w:cs="Arial"/>
          <w:sz w:val="24"/>
          <w:szCs w:val="24"/>
        </w:rPr>
      </w:pPr>
      <w:r w:rsidRPr="00B277C3">
        <w:rPr>
          <w:rFonts w:ascii="Arial" w:eastAsia="Times New Roman" w:hAnsi="Arial" w:cs="Arial"/>
          <w:sz w:val="24"/>
          <w:szCs w:val="24"/>
        </w:rPr>
        <w:t>Steven B. Quintanilla</w:t>
      </w:r>
      <w:r w:rsidR="00E6750F">
        <w:rPr>
          <w:rFonts w:ascii="Arial" w:eastAsia="Times New Roman" w:hAnsi="Arial" w:cs="Arial"/>
          <w:sz w:val="24"/>
          <w:szCs w:val="24"/>
        </w:rPr>
        <w:t>,</w:t>
      </w:r>
      <w:r w:rsidR="000D14AB">
        <w:rPr>
          <w:rFonts w:ascii="Arial" w:eastAsia="Times New Roman" w:hAnsi="Arial" w:cs="Arial"/>
          <w:sz w:val="24"/>
          <w:szCs w:val="24"/>
        </w:rPr>
        <w:t xml:space="preserve"> C</w:t>
      </w:r>
      <w:r w:rsidRPr="00B277C3">
        <w:rPr>
          <w:rFonts w:ascii="Arial" w:eastAsia="Times New Roman" w:hAnsi="Arial" w:cs="Arial"/>
          <w:sz w:val="24"/>
          <w:szCs w:val="24"/>
        </w:rPr>
        <w:t>ity Attorney</w:t>
      </w:r>
    </w:p>
    <w:p w14:paraId="6DD90512" w14:textId="77777777" w:rsidR="000D14AB" w:rsidRDefault="000D14AB" w:rsidP="00B277C3">
      <w:pPr>
        <w:spacing w:after="0" w:line="240" w:lineRule="auto"/>
        <w:rPr>
          <w:rFonts w:ascii="Arial" w:eastAsia="Times New Roman" w:hAnsi="Arial" w:cs="Arial"/>
          <w:sz w:val="24"/>
          <w:szCs w:val="24"/>
        </w:rPr>
      </w:pPr>
    </w:p>
    <w:p w14:paraId="694E282A" w14:textId="1CD9E2A8" w:rsidR="00785C47" w:rsidRPr="00B277C3" w:rsidRDefault="00FC1C5C" w:rsidP="00B277C3">
      <w:pPr>
        <w:spacing w:after="0" w:line="240" w:lineRule="auto"/>
        <w:rPr>
          <w:rFonts w:ascii="Arial" w:eastAsia="Times New Roman" w:hAnsi="Arial" w:cs="Arial"/>
          <w:sz w:val="24"/>
          <w:szCs w:val="24"/>
        </w:rPr>
      </w:pPr>
      <w:r w:rsidRPr="00B277C3">
        <w:rPr>
          <w:rFonts w:ascii="Arial" w:eastAsia="Times New Roman" w:hAnsi="Arial" w:cs="Arial"/>
          <w:sz w:val="24"/>
          <w:szCs w:val="24"/>
        </w:rPr>
        <w:t xml:space="preserve">Exhibits: </w:t>
      </w:r>
    </w:p>
    <w:p w14:paraId="46E03290" w14:textId="43AAD3B8" w:rsidR="003F3523" w:rsidRDefault="00785C47" w:rsidP="00B277C3">
      <w:pPr>
        <w:spacing w:after="0" w:line="240" w:lineRule="auto"/>
        <w:rPr>
          <w:rFonts w:ascii="Arial" w:eastAsia="Times New Roman" w:hAnsi="Arial" w:cs="Arial"/>
          <w:sz w:val="24"/>
          <w:szCs w:val="24"/>
        </w:rPr>
      </w:pPr>
      <w:r w:rsidRPr="00B277C3">
        <w:rPr>
          <w:rFonts w:ascii="Arial" w:eastAsia="Times New Roman" w:hAnsi="Arial" w:cs="Arial"/>
          <w:sz w:val="24"/>
          <w:szCs w:val="24"/>
        </w:rPr>
        <w:t xml:space="preserve">Exhibit </w:t>
      </w:r>
      <w:r w:rsidR="003F3523" w:rsidRPr="00B277C3">
        <w:rPr>
          <w:rFonts w:ascii="Arial" w:eastAsia="Times New Roman" w:hAnsi="Arial" w:cs="Arial"/>
          <w:sz w:val="24"/>
          <w:szCs w:val="24"/>
        </w:rPr>
        <w:t>A:   Conditions of Approval</w:t>
      </w:r>
      <w:r w:rsidR="00085295">
        <w:rPr>
          <w:rFonts w:ascii="Arial" w:eastAsia="Times New Roman" w:hAnsi="Arial" w:cs="Arial"/>
          <w:sz w:val="24"/>
          <w:szCs w:val="24"/>
        </w:rPr>
        <w:t xml:space="preserve"> </w:t>
      </w:r>
    </w:p>
    <w:p w14:paraId="2850AB5E" w14:textId="22BF6533" w:rsidR="00085295" w:rsidRDefault="00085295" w:rsidP="00A95B32">
      <w:pPr>
        <w:spacing w:after="0" w:line="240" w:lineRule="auto"/>
        <w:rPr>
          <w:rFonts w:ascii="Arial" w:eastAsia="Times New Roman" w:hAnsi="Arial" w:cs="Arial"/>
          <w:sz w:val="24"/>
          <w:szCs w:val="24"/>
        </w:rPr>
      </w:pPr>
    </w:p>
    <w:p w14:paraId="239A2088" w14:textId="6ADED46D" w:rsidR="004F12A4" w:rsidRDefault="004F12A4" w:rsidP="00A95B32">
      <w:pPr>
        <w:spacing w:after="0" w:line="240" w:lineRule="auto"/>
        <w:rPr>
          <w:rFonts w:ascii="Arial" w:eastAsia="Times New Roman" w:hAnsi="Arial" w:cs="Arial"/>
          <w:sz w:val="24"/>
          <w:szCs w:val="24"/>
        </w:rPr>
      </w:pPr>
    </w:p>
    <w:p w14:paraId="01883D55" w14:textId="62A5905D" w:rsidR="004F12A4" w:rsidRDefault="004F12A4" w:rsidP="00A95B32">
      <w:pPr>
        <w:spacing w:after="0" w:line="240" w:lineRule="auto"/>
        <w:rPr>
          <w:rFonts w:ascii="Arial" w:eastAsia="Times New Roman" w:hAnsi="Arial" w:cs="Arial"/>
          <w:sz w:val="24"/>
          <w:szCs w:val="24"/>
        </w:rPr>
      </w:pPr>
    </w:p>
    <w:p w14:paraId="04A01941" w14:textId="77777777" w:rsidR="004F12A4" w:rsidRPr="004F12A4" w:rsidRDefault="004F12A4" w:rsidP="00A95B32">
      <w:pPr>
        <w:spacing w:after="0" w:line="240" w:lineRule="auto"/>
        <w:rPr>
          <w:rFonts w:ascii="Arial" w:eastAsia="Times New Roman" w:hAnsi="Arial" w:cs="Arial"/>
          <w:sz w:val="24"/>
          <w:szCs w:val="24"/>
        </w:rPr>
      </w:pPr>
    </w:p>
    <w:p w14:paraId="07775BC9" w14:textId="77777777" w:rsidR="008C1187" w:rsidRDefault="008C1187" w:rsidP="00ED012E">
      <w:pPr>
        <w:autoSpaceDE w:val="0"/>
        <w:autoSpaceDN w:val="0"/>
        <w:adjustRightInd w:val="0"/>
        <w:spacing w:after="0" w:line="240" w:lineRule="auto"/>
        <w:jc w:val="center"/>
        <w:rPr>
          <w:rFonts w:ascii="Arial" w:eastAsia="Times New Roman" w:hAnsi="Arial" w:cs="Arial"/>
          <w:b/>
          <w:sz w:val="24"/>
          <w:szCs w:val="24"/>
          <w:u w:val="single"/>
        </w:rPr>
      </w:pPr>
    </w:p>
    <w:p w14:paraId="1399CFC4" w14:textId="77777777" w:rsidR="008C1187" w:rsidRDefault="008C1187" w:rsidP="00ED012E">
      <w:pPr>
        <w:autoSpaceDE w:val="0"/>
        <w:autoSpaceDN w:val="0"/>
        <w:adjustRightInd w:val="0"/>
        <w:spacing w:after="0" w:line="240" w:lineRule="auto"/>
        <w:jc w:val="center"/>
        <w:rPr>
          <w:rFonts w:ascii="Arial" w:eastAsia="Times New Roman" w:hAnsi="Arial" w:cs="Arial"/>
          <w:b/>
          <w:sz w:val="24"/>
          <w:szCs w:val="24"/>
          <w:u w:val="single"/>
        </w:rPr>
      </w:pPr>
    </w:p>
    <w:p w14:paraId="53FFC3FB" w14:textId="77777777" w:rsidR="008C1187" w:rsidRDefault="008C1187" w:rsidP="00ED012E">
      <w:pPr>
        <w:autoSpaceDE w:val="0"/>
        <w:autoSpaceDN w:val="0"/>
        <w:adjustRightInd w:val="0"/>
        <w:spacing w:after="0" w:line="240" w:lineRule="auto"/>
        <w:jc w:val="center"/>
        <w:rPr>
          <w:rFonts w:ascii="Arial" w:eastAsia="Times New Roman" w:hAnsi="Arial" w:cs="Arial"/>
          <w:b/>
          <w:sz w:val="24"/>
          <w:szCs w:val="24"/>
          <w:u w:val="single"/>
        </w:rPr>
      </w:pPr>
    </w:p>
    <w:p w14:paraId="4CFDCE11" w14:textId="77777777" w:rsidR="008C1187" w:rsidRDefault="008C1187" w:rsidP="00ED012E">
      <w:pPr>
        <w:autoSpaceDE w:val="0"/>
        <w:autoSpaceDN w:val="0"/>
        <w:adjustRightInd w:val="0"/>
        <w:spacing w:after="0" w:line="240" w:lineRule="auto"/>
        <w:jc w:val="center"/>
        <w:rPr>
          <w:rFonts w:ascii="Arial" w:eastAsia="Times New Roman" w:hAnsi="Arial" w:cs="Arial"/>
          <w:b/>
          <w:sz w:val="24"/>
          <w:szCs w:val="24"/>
          <w:u w:val="single"/>
        </w:rPr>
      </w:pPr>
    </w:p>
    <w:p w14:paraId="45164548" w14:textId="77777777" w:rsidR="008C1187" w:rsidRDefault="008C1187" w:rsidP="00ED012E">
      <w:pPr>
        <w:autoSpaceDE w:val="0"/>
        <w:autoSpaceDN w:val="0"/>
        <w:adjustRightInd w:val="0"/>
        <w:spacing w:after="0" w:line="240" w:lineRule="auto"/>
        <w:jc w:val="center"/>
        <w:rPr>
          <w:rFonts w:ascii="Arial" w:eastAsia="Times New Roman" w:hAnsi="Arial" w:cs="Arial"/>
          <w:b/>
          <w:sz w:val="24"/>
          <w:szCs w:val="24"/>
          <w:u w:val="single"/>
        </w:rPr>
      </w:pPr>
    </w:p>
    <w:p w14:paraId="770E0B82" w14:textId="77777777" w:rsidR="008C1187" w:rsidRDefault="008C1187" w:rsidP="00ED012E">
      <w:pPr>
        <w:autoSpaceDE w:val="0"/>
        <w:autoSpaceDN w:val="0"/>
        <w:adjustRightInd w:val="0"/>
        <w:spacing w:after="0" w:line="240" w:lineRule="auto"/>
        <w:jc w:val="center"/>
        <w:rPr>
          <w:rFonts w:ascii="Arial" w:eastAsia="Times New Roman" w:hAnsi="Arial" w:cs="Arial"/>
          <w:b/>
          <w:sz w:val="24"/>
          <w:szCs w:val="24"/>
          <w:u w:val="single"/>
        </w:rPr>
      </w:pPr>
    </w:p>
    <w:p w14:paraId="7B549266" w14:textId="77777777" w:rsidR="008C1187" w:rsidRDefault="008C1187" w:rsidP="00ED012E">
      <w:pPr>
        <w:autoSpaceDE w:val="0"/>
        <w:autoSpaceDN w:val="0"/>
        <w:adjustRightInd w:val="0"/>
        <w:spacing w:after="0" w:line="240" w:lineRule="auto"/>
        <w:jc w:val="center"/>
        <w:rPr>
          <w:rFonts w:ascii="Arial" w:eastAsia="Times New Roman" w:hAnsi="Arial" w:cs="Arial"/>
          <w:b/>
          <w:sz w:val="24"/>
          <w:szCs w:val="24"/>
          <w:u w:val="single"/>
        </w:rPr>
      </w:pPr>
    </w:p>
    <w:p w14:paraId="4ED6153F" w14:textId="77777777" w:rsidR="008C1187" w:rsidRDefault="008C1187" w:rsidP="00ED012E">
      <w:pPr>
        <w:autoSpaceDE w:val="0"/>
        <w:autoSpaceDN w:val="0"/>
        <w:adjustRightInd w:val="0"/>
        <w:spacing w:after="0" w:line="240" w:lineRule="auto"/>
        <w:jc w:val="center"/>
        <w:rPr>
          <w:rFonts w:ascii="Arial" w:eastAsia="Times New Roman" w:hAnsi="Arial" w:cs="Arial"/>
          <w:b/>
          <w:sz w:val="24"/>
          <w:szCs w:val="24"/>
          <w:u w:val="single"/>
        </w:rPr>
      </w:pPr>
    </w:p>
    <w:p w14:paraId="5B990909" w14:textId="77777777" w:rsidR="008C1187" w:rsidRDefault="008C1187" w:rsidP="00ED012E">
      <w:pPr>
        <w:autoSpaceDE w:val="0"/>
        <w:autoSpaceDN w:val="0"/>
        <w:adjustRightInd w:val="0"/>
        <w:spacing w:after="0" w:line="240" w:lineRule="auto"/>
        <w:jc w:val="center"/>
        <w:rPr>
          <w:rFonts w:ascii="Arial" w:eastAsia="Times New Roman" w:hAnsi="Arial" w:cs="Arial"/>
          <w:b/>
          <w:sz w:val="24"/>
          <w:szCs w:val="24"/>
          <w:u w:val="single"/>
        </w:rPr>
      </w:pPr>
    </w:p>
    <w:p w14:paraId="655DA4BC" w14:textId="77777777" w:rsidR="008C1187" w:rsidRDefault="008C1187" w:rsidP="00ED012E">
      <w:pPr>
        <w:autoSpaceDE w:val="0"/>
        <w:autoSpaceDN w:val="0"/>
        <w:adjustRightInd w:val="0"/>
        <w:spacing w:after="0" w:line="240" w:lineRule="auto"/>
        <w:jc w:val="center"/>
        <w:rPr>
          <w:rFonts w:ascii="Arial" w:eastAsia="Times New Roman" w:hAnsi="Arial" w:cs="Arial"/>
          <w:b/>
          <w:sz w:val="24"/>
          <w:szCs w:val="24"/>
          <w:u w:val="single"/>
        </w:rPr>
      </w:pPr>
    </w:p>
    <w:p w14:paraId="110F558D" w14:textId="77777777" w:rsidR="008C1187" w:rsidRDefault="008C1187" w:rsidP="00ED012E">
      <w:pPr>
        <w:autoSpaceDE w:val="0"/>
        <w:autoSpaceDN w:val="0"/>
        <w:adjustRightInd w:val="0"/>
        <w:spacing w:after="0" w:line="240" w:lineRule="auto"/>
        <w:jc w:val="center"/>
        <w:rPr>
          <w:rFonts w:ascii="Arial" w:eastAsia="Times New Roman" w:hAnsi="Arial" w:cs="Arial"/>
          <w:b/>
          <w:sz w:val="24"/>
          <w:szCs w:val="24"/>
          <w:u w:val="single"/>
        </w:rPr>
      </w:pPr>
    </w:p>
    <w:p w14:paraId="2B115F49" w14:textId="77777777" w:rsidR="008C1187" w:rsidRDefault="008C1187" w:rsidP="00ED012E">
      <w:pPr>
        <w:autoSpaceDE w:val="0"/>
        <w:autoSpaceDN w:val="0"/>
        <w:adjustRightInd w:val="0"/>
        <w:spacing w:after="0" w:line="240" w:lineRule="auto"/>
        <w:jc w:val="center"/>
        <w:rPr>
          <w:rFonts w:ascii="Arial" w:eastAsia="Times New Roman" w:hAnsi="Arial" w:cs="Arial"/>
          <w:b/>
          <w:sz w:val="24"/>
          <w:szCs w:val="24"/>
          <w:u w:val="single"/>
        </w:rPr>
      </w:pPr>
    </w:p>
    <w:p w14:paraId="13F79E7A" w14:textId="77777777" w:rsidR="008C1187" w:rsidRDefault="008C1187" w:rsidP="00ED012E">
      <w:pPr>
        <w:autoSpaceDE w:val="0"/>
        <w:autoSpaceDN w:val="0"/>
        <w:adjustRightInd w:val="0"/>
        <w:spacing w:after="0" w:line="240" w:lineRule="auto"/>
        <w:jc w:val="center"/>
        <w:rPr>
          <w:rFonts w:ascii="Arial" w:eastAsia="Times New Roman" w:hAnsi="Arial" w:cs="Arial"/>
          <w:b/>
          <w:sz w:val="24"/>
          <w:szCs w:val="24"/>
          <w:u w:val="single"/>
        </w:rPr>
      </w:pPr>
    </w:p>
    <w:p w14:paraId="1483B179" w14:textId="77777777" w:rsidR="008C1187" w:rsidRDefault="008C1187" w:rsidP="00ED012E">
      <w:pPr>
        <w:autoSpaceDE w:val="0"/>
        <w:autoSpaceDN w:val="0"/>
        <w:adjustRightInd w:val="0"/>
        <w:spacing w:after="0" w:line="240" w:lineRule="auto"/>
        <w:jc w:val="center"/>
        <w:rPr>
          <w:rFonts w:ascii="Arial" w:eastAsia="Times New Roman" w:hAnsi="Arial" w:cs="Arial"/>
          <w:b/>
          <w:sz w:val="24"/>
          <w:szCs w:val="24"/>
          <w:u w:val="single"/>
        </w:rPr>
      </w:pPr>
    </w:p>
    <w:p w14:paraId="521C4076" w14:textId="45303B05" w:rsidR="00ED012E" w:rsidRPr="00B277C3" w:rsidRDefault="00ED012E" w:rsidP="00ED012E">
      <w:pPr>
        <w:autoSpaceDE w:val="0"/>
        <w:autoSpaceDN w:val="0"/>
        <w:adjustRightInd w:val="0"/>
        <w:spacing w:after="0" w:line="240" w:lineRule="auto"/>
        <w:jc w:val="center"/>
        <w:rPr>
          <w:rFonts w:ascii="Arial" w:eastAsia="Times New Roman" w:hAnsi="Arial" w:cs="Arial"/>
          <w:b/>
          <w:sz w:val="24"/>
          <w:szCs w:val="24"/>
          <w:u w:val="single"/>
        </w:rPr>
      </w:pPr>
      <w:r w:rsidRPr="00B277C3">
        <w:rPr>
          <w:rFonts w:ascii="Arial" w:eastAsia="Times New Roman" w:hAnsi="Arial" w:cs="Arial"/>
          <w:b/>
          <w:sz w:val="24"/>
          <w:szCs w:val="24"/>
          <w:u w:val="single"/>
        </w:rPr>
        <w:t xml:space="preserve">Exhibit </w:t>
      </w:r>
      <w:r>
        <w:rPr>
          <w:rFonts w:ascii="Arial" w:eastAsia="Times New Roman" w:hAnsi="Arial" w:cs="Arial"/>
          <w:b/>
          <w:sz w:val="24"/>
          <w:szCs w:val="24"/>
          <w:u w:val="single"/>
        </w:rPr>
        <w:t>A</w:t>
      </w:r>
    </w:p>
    <w:p w14:paraId="20E1DCDD" w14:textId="77777777" w:rsidR="00ED012E" w:rsidRPr="00B277C3" w:rsidRDefault="00ED012E" w:rsidP="00ED012E">
      <w:pPr>
        <w:autoSpaceDE w:val="0"/>
        <w:autoSpaceDN w:val="0"/>
        <w:adjustRightInd w:val="0"/>
        <w:spacing w:after="0" w:line="240" w:lineRule="auto"/>
        <w:jc w:val="center"/>
        <w:rPr>
          <w:rFonts w:ascii="Arial" w:eastAsia="Times New Roman" w:hAnsi="Arial" w:cs="Arial"/>
          <w:b/>
          <w:sz w:val="24"/>
          <w:szCs w:val="24"/>
        </w:rPr>
      </w:pPr>
    </w:p>
    <w:p w14:paraId="13E2D6A4" w14:textId="77777777" w:rsidR="00ED012E" w:rsidRPr="00B277C3" w:rsidRDefault="00ED012E" w:rsidP="00ED012E">
      <w:pPr>
        <w:autoSpaceDE w:val="0"/>
        <w:autoSpaceDN w:val="0"/>
        <w:adjustRightInd w:val="0"/>
        <w:spacing w:after="0" w:line="240" w:lineRule="auto"/>
        <w:jc w:val="center"/>
        <w:rPr>
          <w:rFonts w:ascii="Arial" w:eastAsia="Times New Roman" w:hAnsi="Arial" w:cs="Arial"/>
          <w:b/>
          <w:bCs/>
          <w:sz w:val="24"/>
          <w:szCs w:val="24"/>
        </w:rPr>
      </w:pPr>
      <w:r w:rsidRPr="00B277C3">
        <w:rPr>
          <w:rFonts w:ascii="Arial" w:eastAsia="Times New Roman" w:hAnsi="Arial" w:cs="Arial"/>
          <w:b/>
          <w:sz w:val="24"/>
          <w:szCs w:val="24"/>
        </w:rPr>
        <w:t>CONDITIONS OF APPROVAL</w:t>
      </w:r>
    </w:p>
    <w:sectPr w:rsidR="00ED012E" w:rsidRPr="00B277C3" w:rsidSect="00A95B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3A5DC" w14:textId="77777777" w:rsidR="00AA4231" w:rsidRDefault="00AA4231" w:rsidP="009858A1">
      <w:pPr>
        <w:spacing w:after="0" w:line="240" w:lineRule="auto"/>
      </w:pPr>
      <w:r>
        <w:separator/>
      </w:r>
    </w:p>
  </w:endnote>
  <w:endnote w:type="continuationSeparator" w:id="0">
    <w:p w14:paraId="107CB438" w14:textId="77777777" w:rsidR="00AA4231" w:rsidRDefault="00AA4231" w:rsidP="009858A1">
      <w:pPr>
        <w:spacing w:after="0" w:line="240" w:lineRule="auto"/>
      </w:pPr>
      <w:r>
        <w:continuationSeparator/>
      </w:r>
    </w:p>
  </w:endnote>
  <w:endnote w:type="continuationNotice" w:id="1">
    <w:p w14:paraId="64A7DAF5" w14:textId="77777777" w:rsidR="00AA4231" w:rsidRDefault="00AA42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383216"/>
      <w:docPartObj>
        <w:docPartGallery w:val="Page Numbers (Bottom of Page)"/>
        <w:docPartUnique/>
      </w:docPartObj>
    </w:sdtPr>
    <w:sdtEndPr/>
    <w:sdtContent>
      <w:p w14:paraId="09CCE6FC" w14:textId="23803725" w:rsidR="009858A1" w:rsidRDefault="009858A1">
        <w:pPr>
          <w:pStyle w:val="Footer"/>
          <w:jc w:val="center"/>
        </w:pPr>
        <w:r w:rsidRPr="00A95B32">
          <w:fldChar w:fldCharType="begin"/>
        </w:r>
        <w:r>
          <w:instrText xml:space="preserve"> PAGE   \* MERGEFORMAT </w:instrText>
        </w:r>
        <w:r w:rsidRPr="00A95B32">
          <w:fldChar w:fldCharType="separate"/>
        </w:r>
        <w:r w:rsidR="008C1187">
          <w:rPr>
            <w:noProof/>
          </w:rPr>
          <w:t>6</w:t>
        </w:r>
        <w:r w:rsidRPr="00A95B32">
          <w:fldChar w:fldCharType="end"/>
        </w:r>
      </w:p>
    </w:sdtContent>
  </w:sdt>
  <w:p w14:paraId="4C0DB1EF" w14:textId="77777777" w:rsidR="009858A1" w:rsidRPr="00A95B32" w:rsidRDefault="009858A1" w:rsidP="00A95B32">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34A13" w14:textId="77777777" w:rsidR="00AA4231" w:rsidRDefault="00AA4231" w:rsidP="009858A1">
      <w:pPr>
        <w:spacing w:after="0" w:line="240" w:lineRule="auto"/>
      </w:pPr>
      <w:r>
        <w:separator/>
      </w:r>
    </w:p>
  </w:footnote>
  <w:footnote w:type="continuationSeparator" w:id="0">
    <w:p w14:paraId="58CC2BAA" w14:textId="77777777" w:rsidR="00AA4231" w:rsidRDefault="00AA4231" w:rsidP="009858A1">
      <w:pPr>
        <w:spacing w:after="0" w:line="240" w:lineRule="auto"/>
      </w:pPr>
      <w:r>
        <w:continuationSeparator/>
      </w:r>
    </w:p>
  </w:footnote>
  <w:footnote w:type="continuationNotice" w:id="1">
    <w:p w14:paraId="31B965E5" w14:textId="77777777" w:rsidR="00AA4231" w:rsidRDefault="00AA4231">
      <w:pPr>
        <w:spacing w:after="0" w:line="240" w:lineRule="auto"/>
      </w:pPr>
    </w:p>
  </w:footnote>
  <w:footnote w:id="2">
    <w:p w14:paraId="3CCAD62A" w14:textId="77777777" w:rsidR="00EB19A4" w:rsidRPr="0005782B" w:rsidRDefault="00EB19A4" w:rsidP="00EB19A4">
      <w:pPr>
        <w:pStyle w:val="FootnoteText"/>
        <w:rPr>
          <w:rFonts w:ascii="Arial" w:hAnsi="Arial" w:cs="Arial"/>
        </w:rPr>
      </w:pPr>
      <w:r w:rsidRPr="0005782B">
        <w:rPr>
          <w:rStyle w:val="FootnoteReference"/>
          <w:rFonts w:ascii="Arial" w:hAnsi="Arial" w:cs="Arial"/>
        </w:rPr>
        <w:footnoteRef/>
      </w:r>
      <w:r w:rsidRPr="0005782B">
        <w:rPr>
          <w:rFonts w:ascii="Arial" w:hAnsi="Arial" w:cs="Arial"/>
        </w:rPr>
        <w:t xml:space="preserve"> Public Resources Code </w:t>
      </w:r>
      <w:r>
        <w:rPr>
          <w:rFonts w:ascii="Arial" w:hAnsi="Arial" w:cs="Arial"/>
        </w:rPr>
        <w:t>§§</w:t>
      </w:r>
      <w:r w:rsidRPr="0005782B">
        <w:rPr>
          <w:rFonts w:ascii="Arial" w:hAnsi="Arial" w:cs="Arial"/>
        </w:rPr>
        <w:t xml:space="preserve"> 21000-21177</w:t>
      </w:r>
    </w:p>
  </w:footnote>
  <w:footnote w:id="3">
    <w:p w14:paraId="4C86D622" w14:textId="77777777" w:rsidR="00EB19A4" w:rsidRPr="0005782B" w:rsidRDefault="00EB19A4" w:rsidP="00EB19A4">
      <w:pPr>
        <w:pStyle w:val="FootnoteText"/>
        <w:rPr>
          <w:rFonts w:ascii="Arial" w:hAnsi="Arial" w:cs="Arial"/>
        </w:rPr>
      </w:pPr>
      <w:r w:rsidRPr="0005782B">
        <w:rPr>
          <w:rStyle w:val="FootnoteReference"/>
          <w:rFonts w:ascii="Arial" w:hAnsi="Arial" w:cs="Arial"/>
        </w:rPr>
        <w:footnoteRef/>
      </w:r>
      <w:r w:rsidRPr="0005782B">
        <w:rPr>
          <w:rFonts w:ascii="Arial" w:hAnsi="Arial" w:cs="Arial"/>
        </w:rPr>
        <w:t xml:space="preserve"> 14 California Code of Regulations </w:t>
      </w:r>
      <w:r>
        <w:rPr>
          <w:rFonts w:ascii="Arial" w:hAnsi="Arial" w:cs="Arial"/>
        </w:rPr>
        <w:t>§§</w:t>
      </w:r>
      <w:r w:rsidRPr="0005782B">
        <w:rPr>
          <w:rFonts w:ascii="Arial" w:hAnsi="Arial" w:cs="Arial"/>
        </w:rPr>
        <w:t>15000-15387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74CB"/>
    <w:multiLevelType w:val="hybridMultilevel"/>
    <w:tmpl w:val="B6CC5534"/>
    <w:lvl w:ilvl="0" w:tplc="9220546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1AE04229"/>
    <w:multiLevelType w:val="hybridMultilevel"/>
    <w:tmpl w:val="62B40B68"/>
    <w:lvl w:ilvl="0" w:tplc="C75209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80528"/>
    <w:multiLevelType w:val="hybridMultilevel"/>
    <w:tmpl w:val="02D4D212"/>
    <w:lvl w:ilvl="0" w:tplc="57361354">
      <w:start w:val="1"/>
      <w:numFmt w:val="lowerLetter"/>
      <w:lvlText w:val="(%1)"/>
      <w:lvlJc w:val="left"/>
      <w:pPr>
        <w:ind w:left="1118" w:hanging="39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025901"/>
    <w:multiLevelType w:val="hybridMultilevel"/>
    <w:tmpl w:val="B6CC5534"/>
    <w:lvl w:ilvl="0" w:tplc="9220546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34B26047"/>
    <w:multiLevelType w:val="hybridMultilevel"/>
    <w:tmpl w:val="7D62BDCC"/>
    <w:lvl w:ilvl="0" w:tplc="B5AE54E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D83436"/>
    <w:multiLevelType w:val="hybridMultilevel"/>
    <w:tmpl w:val="73AE489E"/>
    <w:lvl w:ilvl="0" w:tplc="4EB4E3A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6F533D"/>
    <w:multiLevelType w:val="hybridMultilevel"/>
    <w:tmpl w:val="8B5A70C8"/>
    <w:lvl w:ilvl="0" w:tplc="922054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70801379">
    <w:abstractNumId w:val="3"/>
  </w:num>
  <w:num w:numId="2" w16cid:durableId="12138811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2712743">
    <w:abstractNumId w:val="3"/>
  </w:num>
  <w:num w:numId="4" w16cid:durableId="1152941858">
    <w:abstractNumId w:val="0"/>
  </w:num>
  <w:num w:numId="5" w16cid:durableId="676079049">
    <w:abstractNumId w:val="4"/>
  </w:num>
  <w:num w:numId="6" w16cid:durableId="414329464">
    <w:abstractNumId w:val="2"/>
  </w:num>
  <w:num w:numId="7" w16cid:durableId="681205160">
    <w:abstractNumId w:val="5"/>
  </w:num>
  <w:num w:numId="8" w16cid:durableId="704864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A9"/>
    <w:rsid w:val="00022534"/>
    <w:rsid w:val="000225D9"/>
    <w:rsid w:val="00023738"/>
    <w:rsid w:val="0003550D"/>
    <w:rsid w:val="0005782B"/>
    <w:rsid w:val="00072DBE"/>
    <w:rsid w:val="00084FAC"/>
    <w:rsid w:val="00085295"/>
    <w:rsid w:val="00096739"/>
    <w:rsid w:val="000B6E17"/>
    <w:rsid w:val="000D14AB"/>
    <w:rsid w:val="000F36DA"/>
    <w:rsid w:val="0010184B"/>
    <w:rsid w:val="001113E4"/>
    <w:rsid w:val="0014582F"/>
    <w:rsid w:val="001479A4"/>
    <w:rsid w:val="00154D84"/>
    <w:rsid w:val="00172596"/>
    <w:rsid w:val="00183B91"/>
    <w:rsid w:val="001A2EC8"/>
    <w:rsid w:val="001E0B33"/>
    <w:rsid w:val="001E445D"/>
    <w:rsid w:val="001E50D9"/>
    <w:rsid w:val="001F1959"/>
    <w:rsid w:val="00215A99"/>
    <w:rsid w:val="00224E75"/>
    <w:rsid w:val="00237B57"/>
    <w:rsid w:val="002529F2"/>
    <w:rsid w:val="002629BC"/>
    <w:rsid w:val="0029447B"/>
    <w:rsid w:val="002A377A"/>
    <w:rsid w:val="002D2734"/>
    <w:rsid w:val="00310239"/>
    <w:rsid w:val="00312DC7"/>
    <w:rsid w:val="00321DB0"/>
    <w:rsid w:val="00330F78"/>
    <w:rsid w:val="0035225E"/>
    <w:rsid w:val="0037089D"/>
    <w:rsid w:val="003A27AF"/>
    <w:rsid w:val="003E3BF2"/>
    <w:rsid w:val="003F3523"/>
    <w:rsid w:val="004367FB"/>
    <w:rsid w:val="00470DAA"/>
    <w:rsid w:val="0047108D"/>
    <w:rsid w:val="00475190"/>
    <w:rsid w:val="00497D36"/>
    <w:rsid w:val="004B7D6C"/>
    <w:rsid w:val="004C5E60"/>
    <w:rsid w:val="004E4069"/>
    <w:rsid w:val="004F12A4"/>
    <w:rsid w:val="00515F97"/>
    <w:rsid w:val="00522A6C"/>
    <w:rsid w:val="00541D0C"/>
    <w:rsid w:val="0055175E"/>
    <w:rsid w:val="005546D4"/>
    <w:rsid w:val="00563BF3"/>
    <w:rsid w:val="00573398"/>
    <w:rsid w:val="00583639"/>
    <w:rsid w:val="00586815"/>
    <w:rsid w:val="00594158"/>
    <w:rsid w:val="00596C39"/>
    <w:rsid w:val="005C23BD"/>
    <w:rsid w:val="005C50FC"/>
    <w:rsid w:val="005C7899"/>
    <w:rsid w:val="005D1AE3"/>
    <w:rsid w:val="005E1913"/>
    <w:rsid w:val="00646BFA"/>
    <w:rsid w:val="00672799"/>
    <w:rsid w:val="0067726D"/>
    <w:rsid w:val="00687494"/>
    <w:rsid w:val="006B7F26"/>
    <w:rsid w:val="006D1B20"/>
    <w:rsid w:val="006D358F"/>
    <w:rsid w:val="006F2DAF"/>
    <w:rsid w:val="00704699"/>
    <w:rsid w:val="00722644"/>
    <w:rsid w:val="00737797"/>
    <w:rsid w:val="007415CD"/>
    <w:rsid w:val="00785C47"/>
    <w:rsid w:val="007948D9"/>
    <w:rsid w:val="007A12AE"/>
    <w:rsid w:val="007A4D02"/>
    <w:rsid w:val="007B51F5"/>
    <w:rsid w:val="007D076F"/>
    <w:rsid w:val="007D7D60"/>
    <w:rsid w:val="00803F75"/>
    <w:rsid w:val="0083577E"/>
    <w:rsid w:val="00844B00"/>
    <w:rsid w:val="00852A89"/>
    <w:rsid w:val="00864298"/>
    <w:rsid w:val="00874726"/>
    <w:rsid w:val="008768BC"/>
    <w:rsid w:val="00876E05"/>
    <w:rsid w:val="00896D77"/>
    <w:rsid w:val="008A70EB"/>
    <w:rsid w:val="008C0F39"/>
    <w:rsid w:val="008C1187"/>
    <w:rsid w:val="008D5BD5"/>
    <w:rsid w:val="008D7BDF"/>
    <w:rsid w:val="008E1D86"/>
    <w:rsid w:val="008E44C0"/>
    <w:rsid w:val="00932E36"/>
    <w:rsid w:val="0093606B"/>
    <w:rsid w:val="009376C3"/>
    <w:rsid w:val="00946BBA"/>
    <w:rsid w:val="00955582"/>
    <w:rsid w:val="009858A1"/>
    <w:rsid w:val="0099653E"/>
    <w:rsid w:val="009B270C"/>
    <w:rsid w:val="009C68AD"/>
    <w:rsid w:val="009F1DD3"/>
    <w:rsid w:val="00A3195C"/>
    <w:rsid w:val="00A34470"/>
    <w:rsid w:val="00A37AB5"/>
    <w:rsid w:val="00A4678F"/>
    <w:rsid w:val="00A55942"/>
    <w:rsid w:val="00A5594C"/>
    <w:rsid w:val="00A6043E"/>
    <w:rsid w:val="00A8155B"/>
    <w:rsid w:val="00A95B32"/>
    <w:rsid w:val="00AA4231"/>
    <w:rsid w:val="00AA4AB8"/>
    <w:rsid w:val="00AB6BEF"/>
    <w:rsid w:val="00AB7527"/>
    <w:rsid w:val="00AD0D2A"/>
    <w:rsid w:val="00AD32BD"/>
    <w:rsid w:val="00AE5F44"/>
    <w:rsid w:val="00B22D24"/>
    <w:rsid w:val="00B277C3"/>
    <w:rsid w:val="00B52BC1"/>
    <w:rsid w:val="00B73CDF"/>
    <w:rsid w:val="00B77E62"/>
    <w:rsid w:val="00B809EF"/>
    <w:rsid w:val="00B938A3"/>
    <w:rsid w:val="00BA34C5"/>
    <w:rsid w:val="00BC3BAB"/>
    <w:rsid w:val="00BD3352"/>
    <w:rsid w:val="00BF4C79"/>
    <w:rsid w:val="00C014CC"/>
    <w:rsid w:val="00C13A68"/>
    <w:rsid w:val="00C17104"/>
    <w:rsid w:val="00C66255"/>
    <w:rsid w:val="00C72A18"/>
    <w:rsid w:val="00C94D93"/>
    <w:rsid w:val="00CA0C73"/>
    <w:rsid w:val="00CA32AC"/>
    <w:rsid w:val="00CB565C"/>
    <w:rsid w:val="00CD0649"/>
    <w:rsid w:val="00CE056A"/>
    <w:rsid w:val="00D03297"/>
    <w:rsid w:val="00D21F27"/>
    <w:rsid w:val="00D819DA"/>
    <w:rsid w:val="00D87DFE"/>
    <w:rsid w:val="00DC73F8"/>
    <w:rsid w:val="00E1290F"/>
    <w:rsid w:val="00E34ABD"/>
    <w:rsid w:val="00E41230"/>
    <w:rsid w:val="00E509A2"/>
    <w:rsid w:val="00E60376"/>
    <w:rsid w:val="00E6750F"/>
    <w:rsid w:val="00E7757C"/>
    <w:rsid w:val="00E93690"/>
    <w:rsid w:val="00EA3B6C"/>
    <w:rsid w:val="00EB19A4"/>
    <w:rsid w:val="00EB4139"/>
    <w:rsid w:val="00EB4DD1"/>
    <w:rsid w:val="00EB6546"/>
    <w:rsid w:val="00EB7AA9"/>
    <w:rsid w:val="00ED012E"/>
    <w:rsid w:val="00ED5A19"/>
    <w:rsid w:val="00EF4101"/>
    <w:rsid w:val="00EF6267"/>
    <w:rsid w:val="00F0155F"/>
    <w:rsid w:val="00F16750"/>
    <w:rsid w:val="00F308EF"/>
    <w:rsid w:val="00F36EAB"/>
    <w:rsid w:val="00F56E10"/>
    <w:rsid w:val="00F64640"/>
    <w:rsid w:val="00F71672"/>
    <w:rsid w:val="00F811A0"/>
    <w:rsid w:val="00FA22C3"/>
    <w:rsid w:val="00FC1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7011"/>
  <w15:chartTrackingRefBased/>
  <w15:docId w15:val="{08940541-B56F-462F-BD47-69F91358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7AA9"/>
    <w:rPr>
      <w:rFonts w:cs="Times New Roman"/>
      <w:sz w:val="16"/>
      <w:szCs w:val="16"/>
    </w:rPr>
  </w:style>
  <w:style w:type="paragraph" w:styleId="CommentText">
    <w:name w:val="annotation text"/>
    <w:basedOn w:val="Normal"/>
    <w:link w:val="CommentTextChar"/>
    <w:uiPriority w:val="99"/>
    <w:semiHidden/>
    <w:unhideWhenUsed/>
    <w:rsid w:val="00EB7A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B7AA9"/>
    <w:rPr>
      <w:rFonts w:ascii="Times New Roman" w:eastAsia="Times New Roman" w:hAnsi="Times New Roman" w:cs="Times New Roman"/>
      <w:sz w:val="20"/>
      <w:szCs w:val="20"/>
    </w:rPr>
  </w:style>
  <w:style w:type="paragraph" w:customStyle="1" w:styleId="BodyText05">
    <w:name w:val="Body Text 0.5"/>
    <w:basedOn w:val="BodyText"/>
    <w:rsid w:val="00EB7AA9"/>
    <w:pPr>
      <w:spacing w:before="240" w:after="0" w:line="240" w:lineRule="auto"/>
      <w:ind w:firstLine="720"/>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B7AA9"/>
    <w:pPr>
      <w:spacing w:after="120"/>
    </w:pPr>
  </w:style>
  <w:style w:type="character" w:customStyle="1" w:styleId="BodyTextChar">
    <w:name w:val="Body Text Char"/>
    <w:basedOn w:val="DefaultParagraphFont"/>
    <w:link w:val="BodyText"/>
    <w:uiPriority w:val="99"/>
    <w:semiHidden/>
    <w:rsid w:val="00EB7AA9"/>
  </w:style>
  <w:style w:type="paragraph" w:styleId="ListParagraph">
    <w:name w:val="List Paragraph"/>
    <w:basedOn w:val="Normal"/>
    <w:uiPriority w:val="34"/>
    <w:qFormat/>
    <w:rsid w:val="00EB7AA9"/>
    <w:pPr>
      <w:spacing w:line="256" w:lineRule="auto"/>
      <w:ind w:left="720"/>
      <w:contextualSpacing/>
    </w:pPr>
  </w:style>
  <w:style w:type="paragraph" w:styleId="Header">
    <w:name w:val="header"/>
    <w:basedOn w:val="Normal"/>
    <w:link w:val="HeaderChar"/>
    <w:uiPriority w:val="99"/>
    <w:unhideWhenUsed/>
    <w:rsid w:val="00985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8A1"/>
  </w:style>
  <w:style w:type="paragraph" w:styleId="Footer">
    <w:name w:val="footer"/>
    <w:basedOn w:val="Normal"/>
    <w:link w:val="FooterChar"/>
    <w:uiPriority w:val="99"/>
    <w:unhideWhenUsed/>
    <w:rsid w:val="00985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8A1"/>
  </w:style>
  <w:style w:type="paragraph" w:styleId="FootnoteText">
    <w:name w:val="footnote text"/>
    <w:basedOn w:val="Normal"/>
    <w:link w:val="FootnoteTextChar"/>
    <w:uiPriority w:val="99"/>
    <w:semiHidden/>
    <w:unhideWhenUsed/>
    <w:rsid w:val="009965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53E"/>
    <w:rPr>
      <w:sz w:val="20"/>
      <w:szCs w:val="20"/>
    </w:rPr>
  </w:style>
  <w:style w:type="character" w:styleId="FootnoteReference">
    <w:name w:val="footnote reference"/>
    <w:basedOn w:val="DefaultParagraphFont"/>
    <w:uiPriority w:val="99"/>
    <w:semiHidden/>
    <w:unhideWhenUsed/>
    <w:rsid w:val="0099653E"/>
    <w:rPr>
      <w:vertAlign w:val="superscript"/>
    </w:rPr>
  </w:style>
  <w:style w:type="paragraph" w:customStyle="1" w:styleId="Default">
    <w:name w:val="Default"/>
    <w:rsid w:val="005C23BD"/>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5C2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3B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7527"/>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B752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65415">
      <w:bodyDiv w:val="1"/>
      <w:marLeft w:val="0"/>
      <w:marRight w:val="0"/>
      <w:marTop w:val="0"/>
      <w:marBottom w:val="0"/>
      <w:divBdr>
        <w:top w:val="none" w:sz="0" w:space="0" w:color="auto"/>
        <w:left w:val="none" w:sz="0" w:space="0" w:color="auto"/>
        <w:bottom w:val="none" w:sz="0" w:space="0" w:color="auto"/>
        <w:right w:val="none" w:sz="0" w:space="0" w:color="auto"/>
      </w:divBdr>
    </w:div>
    <w:div w:id="1504081034">
      <w:bodyDiv w:val="1"/>
      <w:marLeft w:val="0"/>
      <w:marRight w:val="0"/>
      <w:marTop w:val="0"/>
      <w:marBottom w:val="0"/>
      <w:divBdr>
        <w:top w:val="none" w:sz="0" w:space="0" w:color="auto"/>
        <w:left w:val="none" w:sz="0" w:space="0" w:color="auto"/>
        <w:bottom w:val="none" w:sz="0" w:space="0" w:color="auto"/>
        <w:right w:val="none" w:sz="0" w:space="0" w:color="auto"/>
      </w:divBdr>
    </w:div>
    <w:div w:id="210927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Quintanilla</dc:creator>
  <cp:keywords/>
  <dc:description/>
  <cp:lastModifiedBy>Mindy Davis</cp:lastModifiedBy>
  <cp:revision>2</cp:revision>
  <dcterms:created xsi:type="dcterms:W3CDTF">2022-07-05T22:42:00Z</dcterms:created>
  <dcterms:modified xsi:type="dcterms:W3CDTF">2022-07-05T22:42:00Z</dcterms:modified>
</cp:coreProperties>
</file>